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0" w:type="dxa"/>
        <w:tblInd w:w="18"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890"/>
        <w:gridCol w:w="3027"/>
        <w:gridCol w:w="1383"/>
        <w:gridCol w:w="3240"/>
      </w:tblGrid>
      <w:tr w:rsidR="00430EF2" w14:paraId="1724B8F4" w14:textId="77777777" w:rsidTr="00483DA6">
        <w:tc>
          <w:tcPr>
            <w:tcW w:w="1890" w:type="dxa"/>
          </w:tcPr>
          <w:p w14:paraId="1724B8F0" w14:textId="77777777" w:rsidR="00430EF2" w:rsidRDefault="00430EF2">
            <w:pPr>
              <w:pStyle w:val="Heading3"/>
              <w:jc w:val="right"/>
              <w:rPr>
                <w:rFonts w:ascii="Book Antiqua" w:hAnsi="Book Antiqua"/>
                <w:i/>
                <w:iCs/>
              </w:rPr>
            </w:pPr>
            <w:r>
              <w:rPr>
                <w:rFonts w:ascii="Book Antiqua" w:hAnsi="Book Antiqua"/>
                <w:i/>
                <w:iCs/>
              </w:rPr>
              <w:t>Company:</w:t>
            </w:r>
          </w:p>
        </w:tc>
        <w:tc>
          <w:tcPr>
            <w:tcW w:w="3027" w:type="dxa"/>
            <w:shd w:val="clear" w:color="auto" w:fill="F3F3F3"/>
          </w:tcPr>
          <w:p w14:paraId="1724B8F1" w14:textId="77777777" w:rsidR="00430EF2" w:rsidRDefault="004043C2">
            <w:pPr>
              <w:pStyle w:val="Heading3"/>
              <w:rPr>
                <w:rFonts w:ascii="Book Antiqua" w:hAnsi="Book Antiqua"/>
              </w:rPr>
            </w:pPr>
            <w:r>
              <w:rPr>
                <w:rFonts w:ascii="Book Antiqua" w:hAnsi="Book Antiqua"/>
              </w:rPr>
              <w:t>Janssen Scientific Affairs, LLC</w:t>
            </w:r>
          </w:p>
        </w:tc>
        <w:tc>
          <w:tcPr>
            <w:tcW w:w="1383" w:type="dxa"/>
          </w:tcPr>
          <w:p w14:paraId="1724B8F2" w14:textId="77777777" w:rsidR="00430EF2" w:rsidRDefault="00430EF2">
            <w:pPr>
              <w:pStyle w:val="Heading3"/>
              <w:jc w:val="right"/>
              <w:rPr>
                <w:rFonts w:ascii="Book Antiqua" w:hAnsi="Book Antiqua"/>
                <w:i/>
                <w:iCs/>
              </w:rPr>
            </w:pPr>
            <w:r>
              <w:rPr>
                <w:rFonts w:ascii="Book Antiqua" w:hAnsi="Book Antiqua"/>
                <w:i/>
                <w:iCs/>
              </w:rPr>
              <w:t>Position Title:</w:t>
            </w:r>
          </w:p>
        </w:tc>
        <w:tc>
          <w:tcPr>
            <w:tcW w:w="3240" w:type="dxa"/>
            <w:shd w:val="clear" w:color="auto" w:fill="F3F3F3"/>
          </w:tcPr>
          <w:p w14:paraId="1724B8F3" w14:textId="0A6540E5" w:rsidR="00430EF2" w:rsidRPr="003F794C" w:rsidRDefault="003D4603" w:rsidP="00C65D13">
            <w:pPr>
              <w:pStyle w:val="Heading3"/>
              <w:rPr>
                <w:rFonts w:ascii="Book Antiqua" w:hAnsi="Book Antiqua"/>
                <w:color w:val="FF0000"/>
              </w:rPr>
            </w:pPr>
            <w:r w:rsidRPr="00704C8A">
              <w:rPr>
                <w:rFonts w:ascii="Book Antiqua" w:hAnsi="Book Antiqua"/>
              </w:rPr>
              <w:t>Manager</w:t>
            </w:r>
            <w:r w:rsidR="00180DC7" w:rsidRPr="00704C8A">
              <w:rPr>
                <w:rFonts w:ascii="Book Antiqua" w:hAnsi="Book Antiqua"/>
              </w:rPr>
              <w:t xml:space="preserve">, </w:t>
            </w:r>
            <w:r w:rsidR="001F7566">
              <w:rPr>
                <w:rFonts w:ascii="Book Antiqua" w:hAnsi="Book Antiqua"/>
              </w:rPr>
              <w:t>Search</w:t>
            </w:r>
            <w:r w:rsidR="00C65D13" w:rsidRPr="00704C8A">
              <w:rPr>
                <w:rFonts w:ascii="Book Antiqua" w:hAnsi="Book Antiqua"/>
              </w:rPr>
              <w:t xml:space="preserve"> </w:t>
            </w:r>
            <w:r w:rsidR="00370A22" w:rsidRPr="00704C8A">
              <w:rPr>
                <w:rFonts w:ascii="Book Antiqua" w:hAnsi="Book Antiqua"/>
              </w:rPr>
              <w:t xml:space="preserve">Solutions </w:t>
            </w:r>
          </w:p>
        </w:tc>
      </w:tr>
      <w:tr w:rsidR="00430EF2" w14:paraId="1724B8F9" w14:textId="77777777" w:rsidTr="00483DA6">
        <w:tc>
          <w:tcPr>
            <w:tcW w:w="1890" w:type="dxa"/>
          </w:tcPr>
          <w:p w14:paraId="1724B8F5" w14:textId="77777777" w:rsidR="00430EF2" w:rsidRDefault="00430EF2">
            <w:pPr>
              <w:pStyle w:val="Heading3"/>
              <w:jc w:val="right"/>
              <w:rPr>
                <w:rFonts w:ascii="Book Antiqua" w:hAnsi="Book Antiqua"/>
                <w:i/>
                <w:iCs/>
              </w:rPr>
            </w:pPr>
            <w:r>
              <w:rPr>
                <w:rFonts w:ascii="Book Antiqua" w:hAnsi="Book Antiqua"/>
                <w:i/>
                <w:iCs/>
              </w:rPr>
              <w:t xml:space="preserve"> Division:</w:t>
            </w:r>
          </w:p>
        </w:tc>
        <w:tc>
          <w:tcPr>
            <w:tcW w:w="3027" w:type="dxa"/>
            <w:shd w:val="clear" w:color="auto" w:fill="F3F3F3"/>
          </w:tcPr>
          <w:p w14:paraId="1724B8F6" w14:textId="77777777" w:rsidR="00430EF2" w:rsidRDefault="004043C2">
            <w:pPr>
              <w:pStyle w:val="Heading3"/>
              <w:rPr>
                <w:rFonts w:ascii="Book Antiqua" w:hAnsi="Book Antiqua"/>
              </w:rPr>
            </w:pPr>
            <w:r>
              <w:rPr>
                <w:rFonts w:ascii="Book Antiqua" w:hAnsi="Book Antiqua"/>
              </w:rPr>
              <w:t>Scientific Exchange Solutions</w:t>
            </w:r>
          </w:p>
        </w:tc>
        <w:tc>
          <w:tcPr>
            <w:tcW w:w="1383" w:type="dxa"/>
          </w:tcPr>
          <w:p w14:paraId="1724B8F7" w14:textId="77777777" w:rsidR="00430EF2" w:rsidRDefault="00430EF2">
            <w:pPr>
              <w:pStyle w:val="Heading3"/>
              <w:jc w:val="right"/>
              <w:rPr>
                <w:rFonts w:ascii="Book Antiqua" w:hAnsi="Book Antiqua"/>
                <w:i/>
                <w:iCs/>
              </w:rPr>
            </w:pPr>
            <w:r>
              <w:rPr>
                <w:rFonts w:ascii="Book Antiqua" w:hAnsi="Book Antiqua"/>
                <w:i/>
                <w:iCs/>
              </w:rPr>
              <w:t>Reports to Title:</w:t>
            </w:r>
          </w:p>
        </w:tc>
        <w:tc>
          <w:tcPr>
            <w:tcW w:w="3240" w:type="dxa"/>
            <w:shd w:val="clear" w:color="auto" w:fill="F3F3F3"/>
          </w:tcPr>
          <w:p w14:paraId="1724B8F8" w14:textId="76B8E711" w:rsidR="00430EF2" w:rsidRDefault="003D4603" w:rsidP="00C65D13">
            <w:pPr>
              <w:pStyle w:val="Heading3"/>
              <w:rPr>
                <w:rFonts w:ascii="Book Antiqua" w:hAnsi="Book Antiqua"/>
              </w:rPr>
            </w:pPr>
            <w:r w:rsidRPr="003D4603">
              <w:rPr>
                <w:rFonts w:ascii="Book Antiqua" w:hAnsi="Book Antiqua"/>
              </w:rPr>
              <w:t xml:space="preserve">Associate Director, </w:t>
            </w:r>
            <w:r w:rsidR="001F7566">
              <w:rPr>
                <w:rFonts w:ascii="Book Antiqua" w:hAnsi="Book Antiqua"/>
              </w:rPr>
              <w:t>Search</w:t>
            </w:r>
            <w:r w:rsidRPr="003D4603">
              <w:rPr>
                <w:rFonts w:ascii="Book Antiqua" w:hAnsi="Book Antiqua"/>
              </w:rPr>
              <w:t xml:space="preserve"> </w:t>
            </w:r>
            <w:r w:rsidR="001F7566">
              <w:rPr>
                <w:rFonts w:ascii="Book Antiqua" w:hAnsi="Book Antiqua"/>
              </w:rPr>
              <w:t>Solutions</w:t>
            </w:r>
          </w:p>
        </w:tc>
      </w:tr>
      <w:tr w:rsidR="00430EF2" w14:paraId="1724B8FE" w14:textId="77777777" w:rsidTr="00483DA6">
        <w:tc>
          <w:tcPr>
            <w:tcW w:w="1890" w:type="dxa"/>
          </w:tcPr>
          <w:p w14:paraId="1724B8FA" w14:textId="77777777" w:rsidR="00430EF2" w:rsidRDefault="00430EF2">
            <w:pPr>
              <w:pStyle w:val="Heading3"/>
              <w:jc w:val="right"/>
              <w:rPr>
                <w:rFonts w:ascii="Book Antiqua" w:hAnsi="Book Antiqua"/>
                <w:i/>
                <w:iCs/>
              </w:rPr>
            </w:pPr>
            <w:r>
              <w:rPr>
                <w:rFonts w:ascii="Book Antiqua" w:hAnsi="Book Antiqua"/>
                <w:i/>
                <w:iCs/>
              </w:rPr>
              <w:t>Department:</w:t>
            </w:r>
          </w:p>
        </w:tc>
        <w:tc>
          <w:tcPr>
            <w:tcW w:w="3027" w:type="dxa"/>
            <w:shd w:val="clear" w:color="auto" w:fill="F3F3F3"/>
          </w:tcPr>
          <w:p w14:paraId="1724B8FB" w14:textId="5247B22D" w:rsidR="00430EF2" w:rsidRDefault="001F7566" w:rsidP="004A7922">
            <w:pPr>
              <w:pStyle w:val="Heading3"/>
              <w:rPr>
                <w:rFonts w:ascii="Book Antiqua" w:hAnsi="Book Antiqua"/>
              </w:rPr>
            </w:pPr>
            <w:r>
              <w:rPr>
                <w:rFonts w:ascii="Book Antiqua" w:hAnsi="Book Antiqua"/>
              </w:rPr>
              <w:t>Scientific Exchange Solutions</w:t>
            </w:r>
          </w:p>
        </w:tc>
        <w:tc>
          <w:tcPr>
            <w:tcW w:w="1383" w:type="dxa"/>
          </w:tcPr>
          <w:p w14:paraId="1724B8FC" w14:textId="77777777" w:rsidR="00430EF2" w:rsidRDefault="00430EF2">
            <w:pPr>
              <w:pStyle w:val="Heading3"/>
              <w:jc w:val="right"/>
              <w:rPr>
                <w:rFonts w:ascii="Book Antiqua" w:hAnsi="Book Antiqua"/>
                <w:i/>
                <w:iCs/>
              </w:rPr>
            </w:pPr>
          </w:p>
        </w:tc>
        <w:tc>
          <w:tcPr>
            <w:tcW w:w="3240" w:type="dxa"/>
            <w:shd w:val="clear" w:color="auto" w:fill="F3F3F3"/>
          </w:tcPr>
          <w:p w14:paraId="1724B8FD" w14:textId="77777777" w:rsidR="00430EF2" w:rsidRDefault="00430EF2">
            <w:pPr>
              <w:pStyle w:val="Heading3"/>
              <w:rPr>
                <w:rFonts w:ascii="Book Antiqua" w:hAnsi="Book Antiqua"/>
              </w:rPr>
            </w:pPr>
          </w:p>
        </w:tc>
      </w:tr>
      <w:tr w:rsidR="00430EF2" w14:paraId="1724B903" w14:textId="77777777" w:rsidTr="00483DA6">
        <w:tc>
          <w:tcPr>
            <w:tcW w:w="1890" w:type="dxa"/>
          </w:tcPr>
          <w:p w14:paraId="1724B8FF" w14:textId="77777777" w:rsidR="00430EF2" w:rsidRDefault="00430EF2">
            <w:pPr>
              <w:pStyle w:val="Heading3"/>
              <w:jc w:val="right"/>
              <w:rPr>
                <w:rFonts w:ascii="Book Antiqua" w:hAnsi="Book Antiqua"/>
                <w:i/>
                <w:iCs/>
              </w:rPr>
            </w:pPr>
            <w:r>
              <w:rPr>
                <w:rFonts w:ascii="Book Antiqua" w:hAnsi="Book Antiqua"/>
                <w:i/>
                <w:iCs/>
              </w:rPr>
              <w:t>Date:</w:t>
            </w:r>
          </w:p>
        </w:tc>
        <w:tc>
          <w:tcPr>
            <w:tcW w:w="3027" w:type="dxa"/>
            <w:shd w:val="clear" w:color="auto" w:fill="F3F3F3"/>
          </w:tcPr>
          <w:p w14:paraId="1724B900" w14:textId="760D8D26" w:rsidR="00430EF2" w:rsidRDefault="006A67EA">
            <w:pPr>
              <w:pStyle w:val="Heading3"/>
              <w:rPr>
                <w:rFonts w:ascii="Book Antiqua" w:hAnsi="Book Antiqua"/>
              </w:rPr>
            </w:pPr>
            <w:r>
              <w:rPr>
                <w:rFonts w:ascii="Book Antiqua" w:hAnsi="Book Antiqua"/>
              </w:rPr>
              <w:t>03</w:t>
            </w:r>
            <w:r w:rsidR="00E93925">
              <w:rPr>
                <w:rFonts w:ascii="Book Antiqua" w:hAnsi="Book Antiqua"/>
              </w:rPr>
              <w:t>/</w:t>
            </w:r>
            <w:r>
              <w:rPr>
                <w:rFonts w:ascii="Book Antiqua" w:hAnsi="Book Antiqua"/>
              </w:rPr>
              <w:t>14</w:t>
            </w:r>
            <w:r w:rsidR="00E93925">
              <w:rPr>
                <w:rFonts w:ascii="Book Antiqua" w:hAnsi="Book Antiqua"/>
              </w:rPr>
              <w:t>/202</w:t>
            </w:r>
            <w:r w:rsidR="00395956">
              <w:rPr>
                <w:rFonts w:ascii="Book Antiqua" w:hAnsi="Book Antiqua"/>
              </w:rPr>
              <w:t>2</w:t>
            </w:r>
          </w:p>
        </w:tc>
        <w:tc>
          <w:tcPr>
            <w:tcW w:w="1383" w:type="dxa"/>
          </w:tcPr>
          <w:p w14:paraId="1724B901" w14:textId="77777777" w:rsidR="00430EF2" w:rsidRDefault="00430EF2">
            <w:pPr>
              <w:pStyle w:val="Heading3"/>
              <w:jc w:val="right"/>
              <w:rPr>
                <w:rFonts w:ascii="Book Antiqua" w:hAnsi="Book Antiqua"/>
                <w:i/>
                <w:iCs/>
              </w:rPr>
            </w:pPr>
          </w:p>
        </w:tc>
        <w:tc>
          <w:tcPr>
            <w:tcW w:w="3240" w:type="dxa"/>
            <w:shd w:val="clear" w:color="auto" w:fill="F3F3F3"/>
          </w:tcPr>
          <w:p w14:paraId="1724B902" w14:textId="77777777" w:rsidR="00430EF2" w:rsidRDefault="00430EF2">
            <w:pPr>
              <w:pStyle w:val="Heading3"/>
              <w:rPr>
                <w:rFonts w:ascii="Book Antiqua" w:hAnsi="Book Antiqua"/>
              </w:rPr>
            </w:pPr>
          </w:p>
        </w:tc>
      </w:tr>
    </w:tbl>
    <w:p w14:paraId="1724B904" w14:textId="77777777" w:rsidR="00430EF2" w:rsidRDefault="00430EF2">
      <w:pPr>
        <w:tabs>
          <w:tab w:val="left" w:pos="-720"/>
        </w:tabs>
        <w:suppressAutoHyphens/>
        <w:rPr>
          <w:sz w:val="16"/>
        </w:rPr>
      </w:pPr>
    </w:p>
    <w:tbl>
      <w:tblPr>
        <w:tblW w:w="0" w:type="auto"/>
        <w:tblInd w:w="30" w:type="dxa"/>
        <w:tblLayout w:type="fixed"/>
        <w:tblCellMar>
          <w:left w:w="120" w:type="dxa"/>
          <w:right w:w="120" w:type="dxa"/>
        </w:tblCellMar>
        <w:tblLook w:val="0000" w:firstRow="0" w:lastRow="0" w:firstColumn="0" w:lastColumn="0" w:noHBand="0" w:noVBand="0"/>
      </w:tblPr>
      <w:tblGrid>
        <w:gridCol w:w="9540"/>
      </w:tblGrid>
      <w:tr w:rsidR="00430EF2" w14:paraId="1724B906" w14:textId="77777777">
        <w:tc>
          <w:tcPr>
            <w:tcW w:w="9540" w:type="dxa"/>
            <w:tcBorders>
              <w:top w:val="double" w:sz="6" w:space="0" w:color="auto"/>
              <w:left w:val="double" w:sz="6" w:space="0" w:color="auto"/>
              <w:bottom w:val="single" w:sz="6" w:space="0" w:color="auto"/>
              <w:right w:val="double" w:sz="6" w:space="0" w:color="auto"/>
            </w:tcBorders>
            <w:shd w:val="clear" w:color="auto" w:fill="C0C0C0"/>
          </w:tcPr>
          <w:p w14:paraId="1724B905" w14:textId="77777777" w:rsidR="00430EF2" w:rsidRDefault="00430EF2">
            <w:pPr>
              <w:tabs>
                <w:tab w:val="left" w:pos="-720"/>
              </w:tabs>
              <w:suppressAutoHyphens/>
              <w:spacing w:before="90" w:after="54"/>
              <w:rPr>
                <w:sz w:val="16"/>
              </w:rPr>
            </w:pPr>
            <w:r>
              <w:rPr>
                <w:b/>
                <w:sz w:val="20"/>
              </w:rPr>
              <w:t>POSITION SUMMARY</w:t>
            </w:r>
            <w:r>
              <w:rPr>
                <w:sz w:val="16"/>
              </w:rPr>
              <w:t>:</w:t>
            </w:r>
            <w:r>
              <w:rPr>
                <w:sz w:val="16"/>
              </w:rPr>
              <w:tab/>
              <w:t>Briefly state the objective of this position. Why the job exists (2-3 sentence maximum)</w:t>
            </w:r>
          </w:p>
        </w:tc>
      </w:tr>
      <w:tr w:rsidR="00430EF2" w14:paraId="1724B908" w14:textId="77777777">
        <w:tc>
          <w:tcPr>
            <w:tcW w:w="9540" w:type="dxa"/>
            <w:tcBorders>
              <w:top w:val="single" w:sz="6" w:space="0" w:color="auto"/>
              <w:left w:val="double" w:sz="6" w:space="0" w:color="auto"/>
              <w:right w:val="double" w:sz="6" w:space="0" w:color="auto"/>
            </w:tcBorders>
          </w:tcPr>
          <w:p w14:paraId="326123B6" w14:textId="77777777" w:rsidR="004A7922" w:rsidRPr="00F241ED" w:rsidRDefault="004A7922" w:rsidP="00C65D13">
            <w:pPr>
              <w:rPr>
                <w:rFonts w:ascii="Helvetica Neue" w:hAnsi="Helvetica Neue" w:cstheme="minorHAnsi"/>
                <w:noProof/>
                <w:sz w:val="20"/>
              </w:rPr>
            </w:pPr>
          </w:p>
          <w:p w14:paraId="5885E667" w14:textId="5FAC9965" w:rsidR="004B53C2" w:rsidRPr="00C21954" w:rsidRDefault="004B53C2" w:rsidP="004B53C2">
            <w:pPr>
              <w:shd w:val="clear" w:color="auto" w:fill="FFFFFF"/>
              <w:textAlignment w:val="baseline"/>
              <w:rPr>
                <w:rFonts w:cs="Arial"/>
                <w:sz w:val="20"/>
              </w:rPr>
            </w:pPr>
            <w:r w:rsidRPr="00C21954">
              <w:rPr>
                <w:rFonts w:cs="Arial"/>
                <w:sz w:val="20"/>
              </w:rPr>
              <w:t xml:space="preserve">The Manager, Search Solutions is responsible for the management of search applications, content integrations, and </w:t>
            </w:r>
            <w:r w:rsidR="005518DE">
              <w:rPr>
                <w:rFonts w:cs="Arial"/>
                <w:sz w:val="20"/>
              </w:rPr>
              <w:t>semantic capabilities</w:t>
            </w:r>
            <w:r w:rsidRPr="00C21954">
              <w:rPr>
                <w:rFonts w:cs="Arial"/>
                <w:sz w:val="20"/>
              </w:rPr>
              <w:t xml:space="preserve"> to improve </w:t>
            </w:r>
            <w:proofErr w:type="gramStart"/>
            <w:r w:rsidRPr="00C21954">
              <w:rPr>
                <w:rFonts w:cs="Arial"/>
                <w:sz w:val="20"/>
              </w:rPr>
              <w:t>the means by which</w:t>
            </w:r>
            <w:proofErr w:type="gramEnd"/>
            <w:r w:rsidRPr="00C21954">
              <w:rPr>
                <w:rFonts w:cs="Arial"/>
                <w:sz w:val="20"/>
              </w:rPr>
              <w:t xml:space="preserve"> users are able to efficiently discover and access high value scientific content at Janssen.  The incumbent will be responsible for the operational activities and execution of search, classification, and AI/NLP projects to ensure continuous innovation and delivery of key functionality.  The incumbent will ensure search solutions maintain the highest quality of services, including, but not limited to taxonomies and ontologies, management of medical literature, stakeholder support, and user training.  </w:t>
            </w:r>
          </w:p>
          <w:p w14:paraId="23E4E6D8" w14:textId="77777777" w:rsidR="004B53C2" w:rsidRPr="00C21954" w:rsidRDefault="004B53C2" w:rsidP="004B53C2">
            <w:pPr>
              <w:shd w:val="clear" w:color="auto" w:fill="FFFFFF"/>
              <w:textAlignment w:val="baseline"/>
              <w:rPr>
                <w:rFonts w:cs="Arial"/>
                <w:sz w:val="20"/>
              </w:rPr>
            </w:pPr>
          </w:p>
          <w:p w14:paraId="1F78B5C0" w14:textId="77777777" w:rsidR="004B53C2" w:rsidRPr="00C21954" w:rsidRDefault="004B53C2" w:rsidP="004B53C2">
            <w:pPr>
              <w:shd w:val="clear" w:color="auto" w:fill="FFFFFF"/>
              <w:textAlignment w:val="baseline"/>
              <w:rPr>
                <w:rFonts w:cs="Arial"/>
                <w:sz w:val="20"/>
              </w:rPr>
            </w:pPr>
            <w:r w:rsidRPr="00C21954">
              <w:rPr>
                <w:rFonts w:cs="Arial"/>
                <w:sz w:val="20"/>
              </w:rPr>
              <w:t>The Manager, Search Solutions serves as a subject matter expert in information science technology trends, including semantic search, classification, artificial intelligence, and natural language processing.  Working with the Associate Director, Search Solutions, the incumbent will always be thinking and acting creatively and innovatively to advance the user experience of the iMedical Search platform and search solutions.</w:t>
            </w:r>
          </w:p>
          <w:p w14:paraId="1724B907" w14:textId="011C9F40" w:rsidR="00DA1E00" w:rsidRPr="001F7566" w:rsidRDefault="00DA1E00" w:rsidP="001F7566">
            <w:pPr>
              <w:shd w:val="clear" w:color="auto" w:fill="FFFFFF"/>
              <w:textAlignment w:val="baseline"/>
              <w:rPr>
                <w:rFonts w:ascii="Helvetica Neue" w:hAnsi="Helvetica Neue"/>
                <w:color w:val="404040"/>
              </w:rPr>
            </w:pPr>
          </w:p>
        </w:tc>
      </w:tr>
      <w:tr w:rsidR="00430EF2" w14:paraId="1724B90A" w14:textId="77777777" w:rsidTr="00DF6C0D">
        <w:trPr>
          <w:trHeight w:val="162"/>
        </w:trPr>
        <w:tc>
          <w:tcPr>
            <w:tcW w:w="9540" w:type="dxa"/>
            <w:tcBorders>
              <w:left w:val="double" w:sz="6" w:space="0" w:color="auto"/>
              <w:bottom w:val="double" w:sz="6" w:space="0" w:color="auto"/>
              <w:right w:val="double" w:sz="6" w:space="0" w:color="auto"/>
            </w:tcBorders>
          </w:tcPr>
          <w:p w14:paraId="1724B909" w14:textId="77777777" w:rsidR="00993084" w:rsidRDefault="00993084">
            <w:pPr>
              <w:tabs>
                <w:tab w:val="left" w:pos="-720"/>
              </w:tabs>
              <w:suppressAutoHyphens/>
              <w:spacing w:after="54"/>
              <w:rPr>
                <w:sz w:val="16"/>
              </w:rPr>
            </w:pPr>
          </w:p>
        </w:tc>
      </w:tr>
    </w:tbl>
    <w:p w14:paraId="1724B90B" w14:textId="77777777" w:rsidR="00430EF2" w:rsidRDefault="00430EF2">
      <w:pPr>
        <w:tabs>
          <w:tab w:val="left" w:pos="-720"/>
          <w:tab w:val="left" w:pos="570"/>
          <w:tab w:val="left" w:pos="1710"/>
        </w:tabs>
        <w:suppressAutoHyphens/>
        <w:rPr>
          <w:sz w:val="12"/>
        </w:rPr>
      </w:pPr>
      <w:r>
        <w:rPr>
          <w:sz w:val="12"/>
        </w:rPr>
        <w:t>This is intended to be a general job description and should not be construed as all inclusive.</w:t>
      </w:r>
    </w:p>
    <w:p w14:paraId="6B255325" w14:textId="11F397BF" w:rsidR="005F51A6" w:rsidRDefault="005F51A6">
      <w:pPr>
        <w:tabs>
          <w:tab w:val="left" w:pos="-720"/>
        </w:tabs>
        <w:suppressAutoHyphens/>
        <w:rPr>
          <w:sz w:val="16"/>
        </w:rPr>
      </w:pPr>
    </w:p>
    <w:p w14:paraId="1724B90D" w14:textId="77777777" w:rsidR="00175FE8" w:rsidRDefault="00175FE8">
      <w:pPr>
        <w:tabs>
          <w:tab w:val="left" w:pos="-720"/>
        </w:tabs>
        <w:suppressAutoHyphens/>
        <w:rPr>
          <w:sz w:val="16"/>
        </w:rPr>
      </w:pPr>
    </w:p>
    <w:tbl>
      <w:tblPr>
        <w:tblW w:w="0" w:type="auto"/>
        <w:tblInd w:w="30" w:type="dxa"/>
        <w:tblLayout w:type="fixed"/>
        <w:tblCellMar>
          <w:left w:w="120" w:type="dxa"/>
          <w:right w:w="120" w:type="dxa"/>
        </w:tblCellMar>
        <w:tblLook w:val="0000" w:firstRow="0" w:lastRow="0" w:firstColumn="0" w:lastColumn="0" w:noHBand="0" w:noVBand="0"/>
      </w:tblPr>
      <w:tblGrid>
        <w:gridCol w:w="8010"/>
        <w:gridCol w:w="1530"/>
      </w:tblGrid>
      <w:tr w:rsidR="00430EF2" w14:paraId="1724B910" w14:textId="77777777" w:rsidTr="009D5CB4">
        <w:tc>
          <w:tcPr>
            <w:tcW w:w="8010" w:type="dxa"/>
            <w:tcBorders>
              <w:top w:val="double" w:sz="6" w:space="0" w:color="auto"/>
              <w:left w:val="double" w:sz="6" w:space="0" w:color="auto"/>
              <w:bottom w:val="single" w:sz="6" w:space="0" w:color="auto"/>
            </w:tcBorders>
            <w:shd w:val="clear" w:color="auto" w:fill="C0C0C0"/>
          </w:tcPr>
          <w:p w14:paraId="1724B90E" w14:textId="74B579DD" w:rsidR="00430EF2" w:rsidRPr="00224384" w:rsidRDefault="001D6F64">
            <w:pPr>
              <w:tabs>
                <w:tab w:val="left" w:pos="-720"/>
              </w:tabs>
              <w:suppressAutoHyphens/>
              <w:spacing w:before="90" w:after="54"/>
              <w:rPr>
                <w:sz w:val="20"/>
              </w:rPr>
            </w:pPr>
            <w:r w:rsidRPr="00224384">
              <w:rPr>
                <w:sz w:val="20"/>
              </w:rPr>
              <w:fldChar w:fldCharType="begin"/>
            </w:r>
            <w:r w:rsidR="00430EF2" w:rsidRPr="00224384">
              <w:rPr>
                <w:sz w:val="20"/>
              </w:rPr>
              <w:instrText xml:space="preserve">PRIVATE </w:instrText>
            </w:r>
            <w:r w:rsidRPr="00224384">
              <w:rPr>
                <w:sz w:val="20"/>
              </w:rPr>
              <w:fldChar w:fldCharType="end"/>
            </w:r>
            <w:r w:rsidR="00430EF2" w:rsidRPr="00224384">
              <w:rPr>
                <w:b/>
                <w:sz w:val="20"/>
              </w:rPr>
              <w:t>ESSENTIAL FUNCTIONS:</w:t>
            </w:r>
            <w:r w:rsidR="00430EF2" w:rsidRPr="00224384">
              <w:rPr>
                <w:sz w:val="20"/>
              </w:rPr>
              <w:t xml:space="preserve">  Define key accountabilities and/or activities.  List most complex or difficult parts of job first and indicate percentage of time required to perform each task.</w:t>
            </w:r>
          </w:p>
        </w:tc>
        <w:tc>
          <w:tcPr>
            <w:tcW w:w="1530" w:type="dxa"/>
            <w:tcBorders>
              <w:top w:val="double" w:sz="6" w:space="0" w:color="auto"/>
              <w:left w:val="single" w:sz="6" w:space="0" w:color="auto"/>
              <w:bottom w:val="single" w:sz="6" w:space="0" w:color="auto"/>
              <w:right w:val="double" w:sz="6" w:space="0" w:color="auto"/>
            </w:tcBorders>
            <w:shd w:val="clear" w:color="auto" w:fill="C0C0C0"/>
          </w:tcPr>
          <w:p w14:paraId="1724B90F" w14:textId="77777777" w:rsidR="00430EF2" w:rsidRDefault="00430EF2">
            <w:pPr>
              <w:tabs>
                <w:tab w:val="center" w:pos="581"/>
              </w:tabs>
              <w:suppressAutoHyphens/>
              <w:spacing w:before="90" w:after="54"/>
              <w:rPr>
                <w:sz w:val="20"/>
              </w:rPr>
            </w:pPr>
            <w:r>
              <w:rPr>
                <w:sz w:val="20"/>
              </w:rPr>
              <w:tab/>
              <w:t>% OF TIME</w:t>
            </w:r>
          </w:p>
        </w:tc>
      </w:tr>
      <w:tr w:rsidR="00CC2242" w14:paraId="3E40EFCA" w14:textId="77777777" w:rsidTr="687898DF">
        <w:trPr>
          <w:cantSplit/>
        </w:trPr>
        <w:tc>
          <w:tcPr>
            <w:tcW w:w="8010" w:type="dxa"/>
            <w:tcBorders>
              <w:top w:val="single" w:sz="6" w:space="0" w:color="auto"/>
              <w:left w:val="double" w:sz="6" w:space="0" w:color="auto"/>
              <w:bottom w:val="single" w:sz="4" w:space="0" w:color="auto"/>
            </w:tcBorders>
          </w:tcPr>
          <w:p w14:paraId="5C174E49" w14:textId="77777777" w:rsidR="004A3D3D" w:rsidRPr="00DB3FCB" w:rsidRDefault="004A3D3D" w:rsidP="004A3D3D">
            <w:pPr>
              <w:rPr>
                <w:rFonts w:cs="Arial"/>
                <w:b/>
                <w:bCs/>
                <w:sz w:val="20"/>
              </w:rPr>
            </w:pPr>
            <w:r w:rsidRPr="00DB3FCB">
              <w:rPr>
                <w:rFonts w:cs="Arial"/>
                <w:b/>
                <w:bCs/>
                <w:sz w:val="20"/>
              </w:rPr>
              <w:lastRenderedPageBreak/>
              <w:t xml:space="preserve">Manage the operational success of Search and NLP/AI related technology that supports document </w:t>
            </w:r>
            <w:proofErr w:type="gramStart"/>
            <w:r w:rsidRPr="00DB3FCB">
              <w:rPr>
                <w:rFonts w:cs="Arial"/>
                <w:b/>
                <w:bCs/>
                <w:sz w:val="20"/>
              </w:rPr>
              <w:t>discovery</w:t>
            </w:r>
            <w:proofErr w:type="gramEnd"/>
          </w:p>
          <w:p w14:paraId="05231DBD" w14:textId="77777777" w:rsidR="004A3D3D" w:rsidRPr="00DB3FCB" w:rsidRDefault="004A3D3D" w:rsidP="004A3D3D">
            <w:pPr>
              <w:pStyle w:val="ListParagraph"/>
              <w:numPr>
                <w:ilvl w:val="0"/>
                <w:numId w:val="17"/>
              </w:numPr>
              <w:autoSpaceDE w:val="0"/>
              <w:autoSpaceDN w:val="0"/>
              <w:adjustRightInd w:val="0"/>
              <w:rPr>
                <w:rFonts w:cs="Arial"/>
                <w:sz w:val="20"/>
              </w:rPr>
            </w:pPr>
            <w:r w:rsidRPr="00DB3FCB">
              <w:rPr>
                <w:rFonts w:cs="Arial"/>
                <w:sz w:val="20"/>
              </w:rPr>
              <w:t>Responsible for IPEC lifecycle management of key Discovery and AI initiatives</w:t>
            </w:r>
          </w:p>
          <w:p w14:paraId="2F389F9F" w14:textId="77777777" w:rsidR="004A3D3D" w:rsidRPr="00DB3FCB" w:rsidRDefault="004A3D3D" w:rsidP="004A3D3D">
            <w:pPr>
              <w:pStyle w:val="ListParagraph"/>
              <w:numPr>
                <w:ilvl w:val="0"/>
                <w:numId w:val="17"/>
              </w:numPr>
              <w:shd w:val="clear" w:color="auto" w:fill="FFFFFF" w:themeFill="background1"/>
              <w:spacing w:before="120"/>
              <w:textAlignment w:val="baseline"/>
              <w:rPr>
                <w:rFonts w:cs="Arial"/>
                <w:sz w:val="20"/>
              </w:rPr>
            </w:pPr>
            <w:r w:rsidRPr="00DB3FCB">
              <w:rPr>
                <w:rFonts w:cs="Arial"/>
                <w:sz w:val="20"/>
              </w:rPr>
              <w:t xml:space="preserve">Ongoing analysis and testing of search engine capabilities to ensure that changes to the semantic search components are enhancing the user’s </w:t>
            </w:r>
            <w:proofErr w:type="gramStart"/>
            <w:r w:rsidRPr="00DB3FCB">
              <w:rPr>
                <w:rFonts w:cs="Arial"/>
                <w:sz w:val="20"/>
              </w:rPr>
              <w:t>experience</w:t>
            </w:r>
            <w:proofErr w:type="gramEnd"/>
          </w:p>
          <w:p w14:paraId="2A5066F0" w14:textId="77777777" w:rsidR="004A3D3D" w:rsidRPr="00DB3FCB" w:rsidRDefault="004A3D3D" w:rsidP="004A3D3D">
            <w:pPr>
              <w:pStyle w:val="ListParagraph"/>
              <w:numPr>
                <w:ilvl w:val="0"/>
                <w:numId w:val="17"/>
              </w:numPr>
              <w:shd w:val="clear" w:color="auto" w:fill="FFFFFF"/>
              <w:spacing w:before="120"/>
              <w:textAlignment w:val="baseline"/>
              <w:rPr>
                <w:rFonts w:cs="Arial"/>
                <w:sz w:val="20"/>
              </w:rPr>
            </w:pPr>
            <w:r w:rsidRPr="00DB3FCB">
              <w:rPr>
                <w:rFonts w:cs="Arial"/>
                <w:sz w:val="20"/>
              </w:rPr>
              <w:t xml:space="preserve">Ongoing management of product taxonomies and ontologies </w:t>
            </w:r>
          </w:p>
          <w:p w14:paraId="6989C64C" w14:textId="77777777" w:rsidR="004A3D3D" w:rsidRPr="00DB3FCB" w:rsidRDefault="004A3D3D" w:rsidP="004A3D3D">
            <w:pPr>
              <w:pStyle w:val="ListParagraph"/>
              <w:numPr>
                <w:ilvl w:val="0"/>
                <w:numId w:val="17"/>
              </w:numPr>
              <w:shd w:val="clear" w:color="auto" w:fill="FFFFFF" w:themeFill="background1"/>
              <w:spacing w:before="120"/>
              <w:textAlignment w:val="baseline"/>
              <w:rPr>
                <w:rFonts w:cs="Arial"/>
                <w:sz w:val="20"/>
              </w:rPr>
            </w:pPr>
            <w:r w:rsidRPr="00DB3FCB">
              <w:rPr>
                <w:rFonts w:cs="Arial"/>
                <w:sz w:val="20"/>
              </w:rPr>
              <w:t xml:space="preserve">Identify alternative approaches to classifying content and improving discoverability through innovative technology such as NER and topic </w:t>
            </w:r>
            <w:proofErr w:type="gramStart"/>
            <w:r w:rsidRPr="00DB3FCB">
              <w:rPr>
                <w:rFonts w:cs="Arial"/>
                <w:sz w:val="20"/>
              </w:rPr>
              <w:t>modeling</w:t>
            </w:r>
            <w:proofErr w:type="gramEnd"/>
          </w:p>
          <w:p w14:paraId="65894BE4" w14:textId="77777777" w:rsidR="004A3D3D" w:rsidRPr="00DB3FCB" w:rsidRDefault="004A3D3D" w:rsidP="004A3D3D">
            <w:pPr>
              <w:pStyle w:val="ListParagraph"/>
              <w:numPr>
                <w:ilvl w:val="0"/>
                <w:numId w:val="17"/>
              </w:numPr>
              <w:shd w:val="clear" w:color="auto" w:fill="FFFFFF"/>
              <w:spacing w:before="120"/>
              <w:textAlignment w:val="baseline"/>
              <w:rPr>
                <w:rFonts w:cs="Arial"/>
                <w:sz w:val="20"/>
              </w:rPr>
            </w:pPr>
            <w:r w:rsidRPr="00DB3FCB">
              <w:rPr>
                <w:rFonts w:cs="Arial"/>
                <w:sz w:val="20"/>
              </w:rPr>
              <w:t xml:space="preserve">Manage evaluation, analysis, and implementation of NLP and AI capabilities such as BERT, GPT, </w:t>
            </w:r>
            <w:proofErr w:type="spellStart"/>
            <w:r w:rsidRPr="00DB3FCB">
              <w:rPr>
                <w:rFonts w:cs="Arial"/>
                <w:sz w:val="20"/>
              </w:rPr>
              <w:t>ChatGPT</w:t>
            </w:r>
            <w:proofErr w:type="spellEnd"/>
            <w:r w:rsidRPr="00DB3FCB">
              <w:rPr>
                <w:rFonts w:cs="Arial"/>
                <w:sz w:val="20"/>
              </w:rPr>
              <w:t xml:space="preserve">, and </w:t>
            </w:r>
            <w:proofErr w:type="spellStart"/>
            <w:r w:rsidRPr="00DB3FCB">
              <w:rPr>
                <w:rFonts w:cs="Arial"/>
                <w:sz w:val="20"/>
              </w:rPr>
              <w:t>PaLM</w:t>
            </w:r>
            <w:proofErr w:type="spellEnd"/>
            <w:r w:rsidRPr="00DB3FCB">
              <w:rPr>
                <w:rFonts w:cs="Arial"/>
                <w:sz w:val="20"/>
              </w:rPr>
              <w:t xml:space="preserve"> </w:t>
            </w:r>
          </w:p>
          <w:p w14:paraId="21C5F14C" w14:textId="5047107B" w:rsidR="0016079B" w:rsidRPr="00074478" w:rsidRDefault="0016079B" w:rsidP="004A3D3D">
            <w:pPr>
              <w:autoSpaceDE w:val="0"/>
              <w:autoSpaceDN w:val="0"/>
              <w:adjustRightInd w:val="0"/>
              <w:ind w:left="720"/>
              <w:rPr>
                <w:b/>
                <w:bCs/>
                <w:sz w:val="20"/>
              </w:rPr>
            </w:pPr>
          </w:p>
          <w:p w14:paraId="2792DDB2" w14:textId="07A29DCF" w:rsidR="002A643F" w:rsidRPr="00DB3FCB" w:rsidRDefault="0016079B" w:rsidP="0016079B">
            <w:pPr>
              <w:rPr>
                <w:rFonts w:cs="Arial"/>
                <w:b/>
                <w:bCs/>
                <w:color w:val="000000"/>
                <w:sz w:val="20"/>
                <w:shd w:val="clear" w:color="auto" w:fill="FFFFFF"/>
              </w:rPr>
            </w:pPr>
            <w:r w:rsidRPr="00DB3FCB">
              <w:rPr>
                <w:rFonts w:cs="Arial"/>
                <w:b/>
                <w:bCs/>
                <w:color w:val="000000"/>
                <w:sz w:val="20"/>
                <w:shd w:val="clear" w:color="auto" w:fill="FFFFFF"/>
              </w:rPr>
              <w:t xml:space="preserve">Content Strategy </w:t>
            </w:r>
          </w:p>
          <w:p w14:paraId="53DF752F" w14:textId="77777777" w:rsidR="0016079B" w:rsidRPr="00DB3FCB" w:rsidRDefault="0016079B" w:rsidP="00DB3FCB">
            <w:pPr>
              <w:pStyle w:val="ListParagraph"/>
              <w:numPr>
                <w:ilvl w:val="0"/>
                <w:numId w:val="23"/>
              </w:numPr>
              <w:rPr>
                <w:rFonts w:cs="Arial"/>
                <w:sz w:val="20"/>
              </w:rPr>
            </w:pPr>
            <w:r w:rsidRPr="00DB3FCB">
              <w:rPr>
                <w:rFonts w:cs="Arial"/>
                <w:sz w:val="20"/>
              </w:rPr>
              <w:t xml:space="preserve">Ongoing monitoring of biomedical and pharmaceutical literature to keep abreast of key topics, competitive intelligence and product </w:t>
            </w:r>
            <w:proofErr w:type="gramStart"/>
            <w:r w:rsidRPr="00DB3FCB">
              <w:rPr>
                <w:rFonts w:cs="Arial"/>
                <w:sz w:val="20"/>
              </w:rPr>
              <w:t>trends</w:t>
            </w:r>
            <w:proofErr w:type="gramEnd"/>
            <w:r w:rsidRPr="00DB3FCB">
              <w:rPr>
                <w:rFonts w:cs="Arial"/>
                <w:sz w:val="20"/>
              </w:rPr>
              <w:t xml:space="preserve"> </w:t>
            </w:r>
          </w:p>
          <w:p w14:paraId="3E9F78A5" w14:textId="77777777" w:rsidR="0016079B" w:rsidRPr="00DB3FCB" w:rsidRDefault="0016079B" w:rsidP="0016079B">
            <w:pPr>
              <w:pStyle w:val="ListParagraph"/>
              <w:numPr>
                <w:ilvl w:val="0"/>
                <w:numId w:val="17"/>
              </w:numPr>
              <w:shd w:val="clear" w:color="auto" w:fill="FFFFFF" w:themeFill="background1"/>
              <w:spacing w:before="120"/>
              <w:textAlignment w:val="baseline"/>
              <w:rPr>
                <w:rFonts w:cs="Arial"/>
                <w:sz w:val="20"/>
              </w:rPr>
            </w:pPr>
            <w:r w:rsidRPr="00DB3FCB">
              <w:rPr>
                <w:rFonts w:cs="Arial"/>
                <w:sz w:val="20"/>
              </w:rPr>
              <w:t xml:space="preserve">Develop a content curation strategy that includes identifying new key content and improving the existing digital </w:t>
            </w:r>
            <w:proofErr w:type="gramStart"/>
            <w:r w:rsidRPr="00DB3FCB">
              <w:rPr>
                <w:rFonts w:cs="Arial"/>
                <w:sz w:val="20"/>
              </w:rPr>
              <w:t>library</w:t>
            </w:r>
            <w:proofErr w:type="gramEnd"/>
          </w:p>
          <w:p w14:paraId="06E4335A" w14:textId="77777777" w:rsidR="0016079B" w:rsidRPr="00DB3FCB" w:rsidRDefault="0016079B" w:rsidP="0016079B">
            <w:pPr>
              <w:pStyle w:val="ListParagraph"/>
              <w:numPr>
                <w:ilvl w:val="0"/>
                <w:numId w:val="17"/>
              </w:numPr>
              <w:shd w:val="clear" w:color="auto" w:fill="FFFFFF" w:themeFill="background1"/>
              <w:spacing w:before="120"/>
              <w:textAlignment w:val="baseline"/>
              <w:rPr>
                <w:rFonts w:cs="Arial"/>
                <w:sz w:val="20"/>
              </w:rPr>
            </w:pPr>
            <w:r w:rsidRPr="00DB3FCB">
              <w:rPr>
                <w:rFonts w:cs="Arial"/>
                <w:sz w:val="20"/>
              </w:rPr>
              <w:t xml:space="preserve">Evaluate user search activity to identify key content, support stakeholder needs, and develop strategies that improve the overall quality and searchability of </w:t>
            </w:r>
            <w:proofErr w:type="gramStart"/>
            <w:r w:rsidRPr="00DB3FCB">
              <w:rPr>
                <w:rFonts w:cs="Arial"/>
                <w:sz w:val="20"/>
              </w:rPr>
              <w:t>content</w:t>
            </w:r>
            <w:proofErr w:type="gramEnd"/>
            <w:r w:rsidRPr="00DB3FCB">
              <w:rPr>
                <w:rFonts w:cs="Arial"/>
                <w:sz w:val="20"/>
              </w:rPr>
              <w:t xml:space="preserve"> </w:t>
            </w:r>
          </w:p>
          <w:p w14:paraId="7B92BC43" w14:textId="77777777" w:rsidR="0016079B" w:rsidRPr="00DB3FCB" w:rsidRDefault="0016079B" w:rsidP="0016079B">
            <w:pPr>
              <w:pStyle w:val="ListParagraph"/>
              <w:numPr>
                <w:ilvl w:val="0"/>
                <w:numId w:val="17"/>
              </w:numPr>
              <w:autoSpaceDE w:val="0"/>
              <w:autoSpaceDN w:val="0"/>
              <w:adjustRightInd w:val="0"/>
              <w:rPr>
                <w:rFonts w:cs="Arial"/>
                <w:sz w:val="20"/>
              </w:rPr>
            </w:pPr>
            <w:r w:rsidRPr="00DB3FCB">
              <w:rPr>
                <w:rFonts w:cs="Arial"/>
                <w:sz w:val="20"/>
              </w:rPr>
              <w:t xml:space="preserve">Ensure the integrity of content source </w:t>
            </w:r>
            <w:proofErr w:type="gramStart"/>
            <w:r w:rsidRPr="00DB3FCB">
              <w:rPr>
                <w:rFonts w:cs="Arial"/>
                <w:sz w:val="20"/>
              </w:rPr>
              <w:t>integrations</w:t>
            </w:r>
            <w:proofErr w:type="gramEnd"/>
            <w:r w:rsidRPr="00DB3FCB">
              <w:rPr>
                <w:rFonts w:cs="Arial"/>
                <w:sz w:val="20"/>
              </w:rPr>
              <w:t xml:space="preserve"> </w:t>
            </w:r>
          </w:p>
          <w:p w14:paraId="5191A642" w14:textId="3C23B12E" w:rsidR="00CC2242" w:rsidRPr="00DB3FCB" w:rsidRDefault="00CC2242" w:rsidP="00C21954">
            <w:pPr>
              <w:rPr>
                <w:sz w:val="20"/>
              </w:rPr>
            </w:pPr>
          </w:p>
        </w:tc>
        <w:tc>
          <w:tcPr>
            <w:tcW w:w="1530" w:type="dxa"/>
            <w:tcBorders>
              <w:top w:val="single" w:sz="6" w:space="0" w:color="auto"/>
              <w:left w:val="single" w:sz="6" w:space="0" w:color="auto"/>
              <w:bottom w:val="single" w:sz="4" w:space="0" w:color="auto"/>
              <w:right w:val="double" w:sz="6" w:space="0" w:color="auto"/>
            </w:tcBorders>
          </w:tcPr>
          <w:p w14:paraId="5BA4042C" w14:textId="564F890F" w:rsidR="00CC2242" w:rsidRDefault="00DE1CD0" w:rsidP="00245035">
            <w:pPr>
              <w:tabs>
                <w:tab w:val="left" w:pos="-720"/>
              </w:tabs>
              <w:suppressAutoHyphens/>
              <w:spacing w:before="90" w:after="54"/>
              <w:rPr>
                <w:sz w:val="16"/>
              </w:rPr>
            </w:pPr>
            <w:r>
              <w:rPr>
                <w:sz w:val="16"/>
              </w:rPr>
              <w:t>60%</w:t>
            </w:r>
          </w:p>
        </w:tc>
      </w:tr>
      <w:tr w:rsidR="00CC2242" w14:paraId="0DC286E8" w14:textId="77777777" w:rsidTr="687898DF">
        <w:trPr>
          <w:cantSplit/>
        </w:trPr>
        <w:tc>
          <w:tcPr>
            <w:tcW w:w="8010" w:type="dxa"/>
            <w:tcBorders>
              <w:top w:val="single" w:sz="6" w:space="0" w:color="auto"/>
              <w:left w:val="double" w:sz="6" w:space="0" w:color="auto"/>
              <w:bottom w:val="single" w:sz="4" w:space="0" w:color="auto"/>
            </w:tcBorders>
          </w:tcPr>
          <w:p w14:paraId="2AE55EE6" w14:textId="77777777" w:rsidR="00877B21" w:rsidRPr="00DB3FCB" w:rsidRDefault="00877B21" w:rsidP="00877B21">
            <w:pPr>
              <w:rPr>
                <w:rFonts w:cs="Arial"/>
                <w:b/>
                <w:bCs/>
                <w:color w:val="000000"/>
                <w:sz w:val="20"/>
                <w:shd w:val="clear" w:color="auto" w:fill="FFFFFF"/>
              </w:rPr>
            </w:pPr>
            <w:r w:rsidRPr="00DB3FCB">
              <w:rPr>
                <w:rFonts w:cs="Arial"/>
                <w:b/>
                <w:bCs/>
                <w:color w:val="000000"/>
                <w:sz w:val="20"/>
                <w:shd w:val="clear" w:color="auto" w:fill="FFFFFF"/>
              </w:rPr>
              <w:t xml:space="preserve">Serve as the Subject Matter Expert for information science, enterprise search, and content </w:t>
            </w:r>
            <w:proofErr w:type="gramStart"/>
            <w:r w:rsidRPr="00DB3FCB">
              <w:rPr>
                <w:rFonts w:cs="Arial"/>
                <w:b/>
                <w:bCs/>
                <w:color w:val="000000"/>
                <w:sz w:val="20"/>
                <w:shd w:val="clear" w:color="auto" w:fill="FFFFFF"/>
              </w:rPr>
              <w:t>initiatives</w:t>
            </w:r>
            <w:proofErr w:type="gramEnd"/>
          </w:p>
          <w:p w14:paraId="3C767093" w14:textId="77777777" w:rsidR="00877B21" w:rsidRPr="00DB3FCB" w:rsidRDefault="00877B21" w:rsidP="00877B21">
            <w:pPr>
              <w:pStyle w:val="ListParagraph"/>
              <w:numPr>
                <w:ilvl w:val="0"/>
                <w:numId w:val="17"/>
              </w:numPr>
              <w:autoSpaceDE w:val="0"/>
              <w:autoSpaceDN w:val="0"/>
              <w:adjustRightInd w:val="0"/>
              <w:rPr>
                <w:rFonts w:cs="Arial"/>
                <w:sz w:val="20"/>
              </w:rPr>
            </w:pPr>
            <w:r w:rsidRPr="00DB3FCB">
              <w:rPr>
                <w:rFonts w:cs="Arial"/>
                <w:sz w:val="20"/>
              </w:rPr>
              <w:t xml:space="preserve">Provide ongoing analysis and key metrics related to user activity and content </w:t>
            </w:r>
            <w:proofErr w:type="gramStart"/>
            <w:r w:rsidRPr="00DB3FCB">
              <w:rPr>
                <w:rFonts w:cs="Arial"/>
                <w:sz w:val="20"/>
              </w:rPr>
              <w:t>usage</w:t>
            </w:r>
            <w:proofErr w:type="gramEnd"/>
          </w:p>
          <w:p w14:paraId="26C99B22" w14:textId="457D6617" w:rsidR="00877B21" w:rsidRPr="00DB3FCB" w:rsidRDefault="00877B21" w:rsidP="00877B21">
            <w:pPr>
              <w:pStyle w:val="ListParagraph"/>
              <w:numPr>
                <w:ilvl w:val="0"/>
                <w:numId w:val="17"/>
              </w:numPr>
              <w:shd w:val="clear" w:color="auto" w:fill="FFFFFF"/>
              <w:spacing w:before="120"/>
              <w:textAlignment w:val="baseline"/>
              <w:rPr>
                <w:rFonts w:cs="Arial"/>
                <w:sz w:val="20"/>
              </w:rPr>
            </w:pPr>
            <w:r w:rsidRPr="00DB3FCB">
              <w:rPr>
                <w:rFonts w:cs="Arial"/>
                <w:sz w:val="20"/>
              </w:rPr>
              <w:t xml:space="preserve">Stay abreast of trends related to Discovery, AI and NLP technologies which would improve the overall semantic processing of content and provide opportunities to drive the IMS </w:t>
            </w:r>
            <w:proofErr w:type="gramStart"/>
            <w:r w:rsidRPr="00DB3FCB">
              <w:rPr>
                <w:rFonts w:cs="Arial"/>
                <w:sz w:val="20"/>
              </w:rPr>
              <w:t>roadmap</w:t>
            </w:r>
            <w:proofErr w:type="gramEnd"/>
          </w:p>
          <w:p w14:paraId="76C2492F" w14:textId="1DEBA572" w:rsidR="00CE5145" w:rsidRPr="00DB3FCB" w:rsidRDefault="00CE5145" w:rsidP="00877B21">
            <w:pPr>
              <w:pStyle w:val="ListParagraph"/>
              <w:numPr>
                <w:ilvl w:val="0"/>
                <w:numId w:val="17"/>
              </w:numPr>
              <w:shd w:val="clear" w:color="auto" w:fill="FFFFFF"/>
              <w:spacing w:before="120"/>
              <w:textAlignment w:val="baseline"/>
              <w:rPr>
                <w:rFonts w:cs="Arial"/>
                <w:sz w:val="20"/>
              </w:rPr>
            </w:pPr>
            <w:r w:rsidRPr="00DB3FCB">
              <w:rPr>
                <w:rFonts w:cs="Arial"/>
                <w:sz w:val="20"/>
              </w:rPr>
              <w:t>Execute formal user accep</w:t>
            </w:r>
            <w:r w:rsidR="00E233A8" w:rsidRPr="00DB3FCB">
              <w:rPr>
                <w:rFonts w:cs="Arial"/>
                <w:sz w:val="20"/>
              </w:rPr>
              <w:t xml:space="preserve">tance </w:t>
            </w:r>
            <w:proofErr w:type="gramStart"/>
            <w:r w:rsidR="00E233A8" w:rsidRPr="00DB3FCB">
              <w:rPr>
                <w:rFonts w:cs="Arial"/>
                <w:sz w:val="20"/>
              </w:rPr>
              <w:t>testing</w:t>
            </w:r>
            <w:proofErr w:type="gramEnd"/>
          </w:p>
          <w:p w14:paraId="488D3BB0" w14:textId="72BF06A6" w:rsidR="00CC2242" w:rsidRPr="00395956" w:rsidRDefault="00CC2242" w:rsidP="00C21954">
            <w:pPr>
              <w:rPr>
                <w:rFonts w:cs="Arial"/>
                <w:color w:val="404040"/>
                <w:sz w:val="20"/>
              </w:rPr>
            </w:pPr>
          </w:p>
        </w:tc>
        <w:tc>
          <w:tcPr>
            <w:tcW w:w="1530" w:type="dxa"/>
            <w:tcBorders>
              <w:top w:val="single" w:sz="6" w:space="0" w:color="auto"/>
              <w:left w:val="single" w:sz="6" w:space="0" w:color="auto"/>
              <w:bottom w:val="single" w:sz="4" w:space="0" w:color="auto"/>
              <w:right w:val="double" w:sz="6" w:space="0" w:color="auto"/>
            </w:tcBorders>
          </w:tcPr>
          <w:p w14:paraId="6D37B909" w14:textId="573EBA61" w:rsidR="00CC2242" w:rsidRDefault="00DE1CD0" w:rsidP="00245035">
            <w:pPr>
              <w:tabs>
                <w:tab w:val="left" w:pos="-720"/>
              </w:tabs>
              <w:suppressAutoHyphens/>
              <w:spacing w:before="90" w:after="54"/>
              <w:rPr>
                <w:sz w:val="16"/>
              </w:rPr>
            </w:pPr>
            <w:r>
              <w:rPr>
                <w:sz w:val="16"/>
              </w:rPr>
              <w:t>30%</w:t>
            </w:r>
          </w:p>
        </w:tc>
      </w:tr>
      <w:tr w:rsidR="00F50C29" w14:paraId="43983B96" w14:textId="77777777" w:rsidTr="009D5CB4">
        <w:trPr>
          <w:cantSplit/>
        </w:trPr>
        <w:tc>
          <w:tcPr>
            <w:tcW w:w="8010" w:type="dxa"/>
            <w:tcBorders>
              <w:top w:val="single" w:sz="6" w:space="0" w:color="auto"/>
              <w:left w:val="double" w:sz="6" w:space="0" w:color="auto"/>
              <w:bottom w:val="single" w:sz="4" w:space="0" w:color="auto"/>
            </w:tcBorders>
          </w:tcPr>
          <w:p w14:paraId="2593BC0F" w14:textId="77777777" w:rsidR="00C21954" w:rsidRPr="00DB3FCB" w:rsidRDefault="00F50C29" w:rsidP="00C21954">
            <w:pPr>
              <w:autoSpaceDE w:val="0"/>
              <w:autoSpaceDN w:val="0"/>
              <w:adjustRightInd w:val="0"/>
              <w:rPr>
                <w:rFonts w:cs="Arial"/>
                <w:b/>
                <w:bCs/>
                <w:sz w:val="20"/>
              </w:rPr>
            </w:pPr>
            <w:r w:rsidRPr="00920950">
              <w:rPr>
                <w:sz w:val="20"/>
              </w:rPr>
              <w:t xml:space="preserve"> </w:t>
            </w:r>
            <w:r w:rsidR="00C21954" w:rsidRPr="00DB3FCB">
              <w:rPr>
                <w:rFonts w:cs="Arial"/>
                <w:b/>
                <w:bCs/>
                <w:sz w:val="20"/>
              </w:rPr>
              <w:t>Communications &amp; Outreach</w:t>
            </w:r>
          </w:p>
          <w:p w14:paraId="2FA250E9" w14:textId="77777777" w:rsidR="00C21954" w:rsidRPr="00DB3FCB" w:rsidRDefault="00C21954" w:rsidP="00C21954">
            <w:pPr>
              <w:pStyle w:val="ListParagraph"/>
              <w:numPr>
                <w:ilvl w:val="0"/>
                <w:numId w:val="20"/>
              </w:numPr>
              <w:autoSpaceDE w:val="0"/>
              <w:autoSpaceDN w:val="0"/>
              <w:adjustRightInd w:val="0"/>
              <w:rPr>
                <w:rFonts w:cs="Arial"/>
                <w:sz w:val="20"/>
              </w:rPr>
            </w:pPr>
            <w:r w:rsidRPr="00DB3FCB">
              <w:rPr>
                <w:rFonts w:cs="Arial"/>
                <w:sz w:val="20"/>
              </w:rPr>
              <w:t xml:space="preserve">Collaborate with stakeholders throughout the organization to identify opportunities to support content </w:t>
            </w:r>
            <w:proofErr w:type="gramStart"/>
            <w:r w:rsidRPr="00DB3FCB">
              <w:rPr>
                <w:rFonts w:cs="Arial"/>
                <w:sz w:val="20"/>
              </w:rPr>
              <w:t>initiatives</w:t>
            </w:r>
            <w:proofErr w:type="gramEnd"/>
          </w:p>
          <w:p w14:paraId="0106BCBC" w14:textId="77777777" w:rsidR="00C21954" w:rsidRPr="00DB3FCB" w:rsidRDefault="00C21954" w:rsidP="00C21954">
            <w:pPr>
              <w:pStyle w:val="ListParagraph"/>
              <w:numPr>
                <w:ilvl w:val="0"/>
                <w:numId w:val="20"/>
              </w:numPr>
              <w:autoSpaceDE w:val="0"/>
              <w:autoSpaceDN w:val="0"/>
              <w:adjustRightInd w:val="0"/>
              <w:rPr>
                <w:rFonts w:cs="Arial"/>
                <w:sz w:val="20"/>
              </w:rPr>
            </w:pPr>
            <w:r w:rsidRPr="00DB3FCB">
              <w:rPr>
                <w:rFonts w:cs="Arial"/>
                <w:sz w:val="20"/>
              </w:rPr>
              <w:t xml:space="preserve">Initiate </w:t>
            </w:r>
            <w:proofErr w:type="spellStart"/>
            <w:r w:rsidRPr="00DB3FCB">
              <w:rPr>
                <w:rFonts w:cs="Arial"/>
                <w:sz w:val="20"/>
              </w:rPr>
              <w:t>VoC</w:t>
            </w:r>
            <w:proofErr w:type="spellEnd"/>
            <w:r w:rsidRPr="00DB3FCB">
              <w:rPr>
                <w:rFonts w:cs="Arial"/>
                <w:sz w:val="20"/>
              </w:rPr>
              <w:t xml:space="preserve"> activities and actionable responses to stakeholder </w:t>
            </w:r>
            <w:proofErr w:type="gramStart"/>
            <w:r w:rsidRPr="00DB3FCB">
              <w:rPr>
                <w:rFonts w:cs="Arial"/>
                <w:sz w:val="20"/>
              </w:rPr>
              <w:t>feedback</w:t>
            </w:r>
            <w:proofErr w:type="gramEnd"/>
          </w:p>
          <w:p w14:paraId="307AE1BE" w14:textId="4A34992C" w:rsidR="00C21954" w:rsidRPr="00612175" w:rsidRDefault="00C21954" w:rsidP="00C21954">
            <w:pPr>
              <w:pStyle w:val="ListParagraph"/>
            </w:pPr>
            <w:r w:rsidRPr="00DB3FCB">
              <w:rPr>
                <w:rFonts w:cs="Arial"/>
                <w:sz w:val="20"/>
              </w:rPr>
              <w:t>Develop training tutorials and help users access digital resources</w:t>
            </w:r>
          </w:p>
        </w:tc>
        <w:tc>
          <w:tcPr>
            <w:tcW w:w="1530" w:type="dxa"/>
            <w:tcBorders>
              <w:top w:val="single" w:sz="6" w:space="0" w:color="auto"/>
              <w:left w:val="single" w:sz="6" w:space="0" w:color="auto"/>
              <w:bottom w:val="single" w:sz="4" w:space="0" w:color="auto"/>
              <w:right w:val="double" w:sz="6" w:space="0" w:color="auto"/>
            </w:tcBorders>
          </w:tcPr>
          <w:p w14:paraId="75331421" w14:textId="3A52BEB6" w:rsidR="00F50C29" w:rsidRDefault="00657B72" w:rsidP="00245035">
            <w:pPr>
              <w:tabs>
                <w:tab w:val="left" w:pos="-720"/>
              </w:tabs>
              <w:suppressAutoHyphens/>
              <w:spacing w:before="90" w:after="54"/>
              <w:rPr>
                <w:sz w:val="16"/>
              </w:rPr>
            </w:pPr>
            <w:r>
              <w:rPr>
                <w:sz w:val="16"/>
              </w:rPr>
              <w:t>10%</w:t>
            </w:r>
          </w:p>
        </w:tc>
      </w:tr>
    </w:tbl>
    <w:p w14:paraId="1724B91D" w14:textId="57DAAE16" w:rsidR="00430EF2" w:rsidRDefault="00430EF2">
      <w:pPr>
        <w:tabs>
          <w:tab w:val="left" w:pos="-720"/>
        </w:tabs>
        <w:suppressAutoHyphens/>
        <w:rPr>
          <w:sz w:val="16"/>
        </w:rPr>
      </w:pPr>
    </w:p>
    <w:p w14:paraId="7B555B87" w14:textId="14A54C92" w:rsidR="0008011B" w:rsidRDefault="0008011B">
      <w:pPr>
        <w:tabs>
          <w:tab w:val="left" w:pos="-720"/>
        </w:tabs>
        <w:suppressAutoHyphens/>
        <w:rPr>
          <w:sz w:val="16"/>
        </w:rPr>
      </w:pPr>
    </w:p>
    <w:p w14:paraId="247740B4" w14:textId="77777777" w:rsidR="0008011B" w:rsidRDefault="0008011B">
      <w:pPr>
        <w:tabs>
          <w:tab w:val="left" w:pos="-720"/>
        </w:tabs>
        <w:suppressAutoHyphens/>
        <w:rPr>
          <w:sz w:val="16"/>
        </w:rPr>
      </w:pPr>
    </w:p>
    <w:tbl>
      <w:tblPr>
        <w:tblW w:w="0" w:type="auto"/>
        <w:tblInd w:w="30" w:type="dxa"/>
        <w:tblLayout w:type="fixed"/>
        <w:tblCellMar>
          <w:left w:w="120" w:type="dxa"/>
          <w:right w:w="120" w:type="dxa"/>
        </w:tblCellMar>
        <w:tblLook w:val="0000" w:firstRow="0" w:lastRow="0" w:firstColumn="0" w:lastColumn="0" w:noHBand="0" w:noVBand="0"/>
      </w:tblPr>
      <w:tblGrid>
        <w:gridCol w:w="8010"/>
        <w:gridCol w:w="1530"/>
      </w:tblGrid>
      <w:tr w:rsidR="00430EF2" w14:paraId="1724B91F" w14:textId="77777777">
        <w:tc>
          <w:tcPr>
            <w:tcW w:w="9540" w:type="dxa"/>
            <w:gridSpan w:val="2"/>
            <w:tcBorders>
              <w:top w:val="double" w:sz="6" w:space="0" w:color="auto"/>
              <w:left w:val="double" w:sz="6" w:space="0" w:color="auto"/>
              <w:bottom w:val="single" w:sz="6" w:space="0" w:color="auto"/>
              <w:right w:val="double" w:sz="6" w:space="0" w:color="auto"/>
            </w:tcBorders>
            <w:shd w:val="clear" w:color="auto" w:fill="C0C0C0"/>
          </w:tcPr>
          <w:p w14:paraId="1724B91E" w14:textId="77777777" w:rsidR="00430EF2" w:rsidRDefault="00430EF2">
            <w:pPr>
              <w:tabs>
                <w:tab w:val="left" w:pos="-720"/>
              </w:tabs>
              <w:suppressAutoHyphens/>
              <w:spacing w:before="90" w:after="54"/>
              <w:rPr>
                <w:sz w:val="16"/>
              </w:rPr>
            </w:pPr>
            <w:r>
              <w:rPr>
                <w:b/>
                <w:sz w:val="20"/>
              </w:rPr>
              <w:t>POSITION SCOPE</w:t>
            </w:r>
            <w:r>
              <w:rPr>
                <w:sz w:val="16"/>
              </w:rPr>
              <w:t>:</w:t>
            </w:r>
            <w:r>
              <w:rPr>
                <w:sz w:val="16"/>
              </w:rPr>
              <w:tab/>
              <w:t>Briefly describe what the role is accountable for in terms of size and scope</w:t>
            </w:r>
          </w:p>
        </w:tc>
      </w:tr>
      <w:tr w:rsidR="00430EF2" w14:paraId="1724B922" w14:textId="77777777">
        <w:tc>
          <w:tcPr>
            <w:tcW w:w="8010" w:type="dxa"/>
            <w:tcBorders>
              <w:left w:val="double" w:sz="6" w:space="0" w:color="auto"/>
            </w:tcBorders>
          </w:tcPr>
          <w:p w14:paraId="1724B920" w14:textId="77777777" w:rsidR="00430EF2" w:rsidRDefault="00430EF2">
            <w:pPr>
              <w:tabs>
                <w:tab w:val="left" w:pos="-720"/>
              </w:tabs>
              <w:suppressAutoHyphens/>
              <w:rPr>
                <w:b/>
                <w:sz w:val="16"/>
              </w:rPr>
            </w:pPr>
          </w:p>
        </w:tc>
        <w:tc>
          <w:tcPr>
            <w:tcW w:w="1530" w:type="dxa"/>
            <w:tcBorders>
              <w:right w:val="double" w:sz="6" w:space="0" w:color="auto"/>
            </w:tcBorders>
          </w:tcPr>
          <w:p w14:paraId="1724B921" w14:textId="77777777" w:rsidR="00430EF2" w:rsidRDefault="00430EF2">
            <w:pPr>
              <w:tabs>
                <w:tab w:val="left" w:pos="-720"/>
              </w:tabs>
              <w:suppressAutoHyphens/>
              <w:rPr>
                <w:b/>
                <w:sz w:val="16"/>
              </w:rPr>
            </w:pPr>
          </w:p>
        </w:tc>
      </w:tr>
      <w:tr w:rsidR="00430EF2" w14:paraId="1724B925" w14:textId="77777777">
        <w:tc>
          <w:tcPr>
            <w:tcW w:w="8010" w:type="dxa"/>
            <w:tcBorders>
              <w:left w:val="double" w:sz="6" w:space="0" w:color="auto"/>
            </w:tcBorders>
          </w:tcPr>
          <w:p w14:paraId="1724B923" w14:textId="77777777" w:rsidR="00430EF2" w:rsidRDefault="00430EF2">
            <w:pPr>
              <w:tabs>
                <w:tab w:val="left" w:pos="-720"/>
              </w:tabs>
              <w:suppressAutoHyphens/>
              <w:rPr>
                <w:b/>
                <w:sz w:val="16"/>
              </w:rPr>
            </w:pPr>
          </w:p>
        </w:tc>
        <w:tc>
          <w:tcPr>
            <w:tcW w:w="1530" w:type="dxa"/>
            <w:tcBorders>
              <w:right w:val="double" w:sz="6" w:space="0" w:color="auto"/>
            </w:tcBorders>
          </w:tcPr>
          <w:p w14:paraId="1724B924" w14:textId="77777777" w:rsidR="00430EF2" w:rsidRDefault="00430EF2">
            <w:pPr>
              <w:tabs>
                <w:tab w:val="left" w:pos="-720"/>
              </w:tabs>
              <w:suppressAutoHyphens/>
              <w:rPr>
                <w:b/>
                <w:sz w:val="16"/>
              </w:rPr>
            </w:pPr>
          </w:p>
        </w:tc>
      </w:tr>
      <w:tr w:rsidR="00430EF2" w14:paraId="1724B927" w14:textId="77777777">
        <w:trPr>
          <w:cantSplit/>
        </w:trPr>
        <w:tc>
          <w:tcPr>
            <w:tcW w:w="9540" w:type="dxa"/>
            <w:gridSpan w:val="2"/>
            <w:tcBorders>
              <w:left w:val="double" w:sz="6" w:space="0" w:color="auto"/>
              <w:right w:val="double" w:sz="6" w:space="0" w:color="auto"/>
            </w:tcBorders>
          </w:tcPr>
          <w:p w14:paraId="1724B926" w14:textId="73C8155D" w:rsidR="00430EF2" w:rsidRDefault="00430EF2" w:rsidP="0051042D">
            <w:pPr>
              <w:tabs>
                <w:tab w:val="left" w:pos="-720"/>
                <w:tab w:val="left" w:pos="4470"/>
              </w:tabs>
              <w:suppressAutoHyphens/>
              <w:rPr>
                <w:b/>
                <w:sz w:val="16"/>
              </w:rPr>
            </w:pPr>
            <w:r>
              <w:rPr>
                <w:b/>
                <w:sz w:val="16"/>
              </w:rPr>
              <w:t xml:space="preserve">Sales: </w:t>
            </w:r>
            <w:r w:rsidR="001D6F64">
              <w:rPr>
                <w:b/>
                <w:sz w:val="16"/>
              </w:rPr>
              <w:fldChar w:fldCharType="begin">
                <w:ffData>
                  <w:name w:val="txtScopeSales"/>
                  <w:enabled/>
                  <w:calcOnExit w:val="0"/>
                  <w:textInput/>
                </w:ffData>
              </w:fldChar>
            </w:r>
            <w:bookmarkStart w:id="0" w:name="txtScopeSales"/>
            <w:r>
              <w:rPr>
                <w:b/>
                <w:sz w:val="16"/>
              </w:rPr>
              <w:instrText xml:space="preserve"> FORMTEXT </w:instrText>
            </w:r>
            <w:r w:rsidR="001D6F64">
              <w:rPr>
                <w:b/>
                <w:sz w:val="16"/>
              </w:rPr>
            </w:r>
            <w:r w:rsidR="001D6F64">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sidR="001D6F64">
              <w:rPr>
                <w:b/>
                <w:sz w:val="16"/>
              </w:rPr>
              <w:fldChar w:fldCharType="end"/>
            </w:r>
            <w:bookmarkEnd w:id="0"/>
            <w:r>
              <w:rPr>
                <w:b/>
                <w:sz w:val="16"/>
              </w:rPr>
              <w:tab/>
              <w:t>Typical Number of Direct and Indirect Reports</w:t>
            </w:r>
            <w:r w:rsidRPr="003003B0">
              <w:rPr>
                <w:b/>
                <w:sz w:val="16"/>
              </w:rPr>
              <w:t xml:space="preserve">: </w:t>
            </w:r>
            <w:r w:rsidR="00AD14C6" w:rsidRPr="003003B0">
              <w:rPr>
                <w:b/>
                <w:sz w:val="16"/>
              </w:rPr>
              <w:t xml:space="preserve">  </w:t>
            </w:r>
            <w:r w:rsidR="00764ABC">
              <w:rPr>
                <w:sz w:val="16"/>
              </w:rPr>
              <w:t>0</w:t>
            </w:r>
          </w:p>
        </w:tc>
      </w:tr>
      <w:tr w:rsidR="00430EF2" w14:paraId="1724B92A" w14:textId="77777777">
        <w:tc>
          <w:tcPr>
            <w:tcW w:w="8010" w:type="dxa"/>
            <w:tcBorders>
              <w:left w:val="double" w:sz="6" w:space="0" w:color="auto"/>
            </w:tcBorders>
          </w:tcPr>
          <w:p w14:paraId="1724B928" w14:textId="77777777" w:rsidR="00430EF2" w:rsidRDefault="00430EF2">
            <w:pPr>
              <w:tabs>
                <w:tab w:val="left" w:pos="-720"/>
                <w:tab w:val="left" w:pos="5730"/>
              </w:tabs>
              <w:suppressAutoHyphens/>
              <w:rPr>
                <w:b/>
                <w:sz w:val="16"/>
              </w:rPr>
            </w:pPr>
            <w:r>
              <w:rPr>
                <w:b/>
                <w:sz w:val="16"/>
              </w:rPr>
              <w:tab/>
              <w:t xml:space="preserve"> </w:t>
            </w:r>
          </w:p>
        </w:tc>
        <w:tc>
          <w:tcPr>
            <w:tcW w:w="1530" w:type="dxa"/>
            <w:tcBorders>
              <w:right w:val="double" w:sz="6" w:space="0" w:color="auto"/>
            </w:tcBorders>
          </w:tcPr>
          <w:p w14:paraId="1724B929" w14:textId="77777777" w:rsidR="00430EF2" w:rsidRDefault="00430EF2">
            <w:pPr>
              <w:tabs>
                <w:tab w:val="left" w:pos="-720"/>
              </w:tabs>
              <w:suppressAutoHyphens/>
              <w:rPr>
                <w:b/>
                <w:sz w:val="16"/>
              </w:rPr>
            </w:pPr>
          </w:p>
        </w:tc>
      </w:tr>
      <w:tr w:rsidR="00430EF2" w14:paraId="1724B92C" w14:textId="77777777">
        <w:trPr>
          <w:cantSplit/>
          <w:trHeight w:val="324"/>
        </w:trPr>
        <w:tc>
          <w:tcPr>
            <w:tcW w:w="9540" w:type="dxa"/>
            <w:gridSpan w:val="2"/>
            <w:tcBorders>
              <w:left w:val="double" w:sz="6" w:space="0" w:color="auto"/>
              <w:right w:val="double" w:sz="6" w:space="0" w:color="auto"/>
            </w:tcBorders>
          </w:tcPr>
          <w:p w14:paraId="1724B92B" w14:textId="77777777" w:rsidR="00430EF2" w:rsidRDefault="00430EF2" w:rsidP="00AD14C6">
            <w:pPr>
              <w:tabs>
                <w:tab w:val="left" w:pos="-720"/>
              </w:tabs>
              <w:suppressAutoHyphens/>
              <w:rPr>
                <w:b/>
                <w:sz w:val="16"/>
              </w:rPr>
            </w:pPr>
            <w:r>
              <w:rPr>
                <w:b/>
                <w:sz w:val="16"/>
              </w:rPr>
              <w:t xml:space="preserve">Operating Budget: </w:t>
            </w:r>
            <w:r w:rsidR="001D6F64">
              <w:rPr>
                <w:sz w:val="16"/>
              </w:rPr>
              <w:fldChar w:fldCharType="begin">
                <w:ffData>
                  <w:name w:val="Text8"/>
                  <w:enabled/>
                  <w:calcOnExit w:val="0"/>
                  <w:textInput/>
                </w:ffData>
              </w:fldChar>
            </w:r>
            <w:r w:rsidR="00AD14C6">
              <w:rPr>
                <w:sz w:val="16"/>
              </w:rPr>
              <w:instrText xml:space="preserve"> FORMTEXT </w:instrText>
            </w:r>
            <w:r w:rsidR="001D6F64">
              <w:rPr>
                <w:sz w:val="16"/>
              </w:rPr>
            </w:r>
            <w:r w:rsidR="001D6F64">
              <w:rPr>
                <w:sz w:val="16"/>
              </w:rPr>
              <w:fldChar w:fldCharType="separate"/>
            </w:r>
            <w:r w:rsidR="00AD14C6">
              <w:rPr>
                <w:noProof/>
                <w:sz w:val="16"/>
              </w:rPr>
              <w:t> </w:t>
            </w:r>
            <w:r w:rsidR="00AD14C6">
              <w:rPr>
                <w:noProof/>
                <w:sz w:val="16"/>
              </w:rPr>
              <w:t> </w:t>
            </w:r>
            <w:r w:rsidR="00AD14C6">
              <w:rPr>
                <w:noProof/>
                <w:sz w:val="16"/>
              </w:rPr>
              <w:t> </w:t>
            </w:r>
            <w:r w:rsidR="00AD14C6">
              <w:rPr>
                <w:noProof/>
                <w:sz w:val="16"/>
              </w:rPr>
              <w:t> </w:t>
            </w:r>
            <w:r w:rsidR="00AD14C6">
              <w:rPr>
                <w:noProof/>
                <w:sz w:val="16"/>
              </w:rPr>
              <w:t> </w:t>
            </w:r>
            <w:r w:rsidR="001D6F64">
              <w:rPr>
                <w:sz w:val="16"/>
              </w:rPr>
              <w:fldChar w:fldCharType="end"/>
            </w:r>
          </w:p>
        </w:tc>
      </w:tr>
      <w:tr w:rsidR="00430EF2" w14:paraId="1724B92F" w14:textId="77777777">
        <w:tc>
          <w:tcPr>
            <w:tcW w:w="8010" w:type="dxa"/>
            <w:tcBorders>
              <w:left w:val="double" w:sz="6" w:space="0" w:color="auto"/>
            </w:tcBorders>
          </w:tcPr>
          <w:p w14:paraId="1724B92D" w14:textId="77777777" w:rsidR="00430EF2" w:rsidRDefault="00430EF2">
            <w:pPr>
              <w:tabs>
                <w:tab w:val="left" w:pos="-720"/>
              </w:tabs>
              <w:suppressAutoHyphens/>
              <w:rPr>
                <w:b/>
                <w:sz w:val="16"/>
              </w:rPr>
            </w:pPr>
            <w:r>
              <w:rPr>
                <w:b/>
                <w:sz w:val="16"/>
              </w:rPr>
              <w:t xml:space="preserve"># of Functional Areas: </w:t>
            </w:r>
            <w:r w:rsidR="001D6F64">
              <w:rPr>
                <w:b/>
                <w:sz w:val="16"/>
              </w:rPr>
              <w:fldChar w:fldCharType="begin">
                <w:ffData>
                  <w:name w:val="txtScopeSales"/>
                  <w:enabled/>
                  <w:calcOnExit w:val="0"/>
                  <w:textInput/>
                </w:ffData>
              </w:fldChar>
            </w:r>
            <w:r>
              <w:rPr>
                <w:b/>
                <w:sz w:val="16"/>
              </w:rPr>
              <w:instrText xml:space="preserve"> FORMTEXT </w:instrText>
            </w:r>
            <w:r w:rsidR="001D6F64">
              <w:rPr>
                <w:b/>
                <w:sz w:val="16"/>
              </w:rPr>
            </w:r>
            <w:r w:rsidR="001D6F64">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sidR="001D6F64">
              <w:rPr>
                <w:b/>
                <w:sz w:val="16"/>
              </w:rPr>
              <w:fldChar w:fldCharType="end"/>
            </w:r>
            <w:r>
              <w:rPr>
                <w:b/>
                <w:sz w:val="16"/>
              </w:rPr>
              <w:t xml:space="preserve">  Please describe:</w:t>
            </w:r>
          </w:p>
        </w:tc>
        <w:tc>
          <w:tcPr>
            <w:tcW w:w="1530" w:type="dxa"/>
            <w:tcBorders>
              <w:right w:val="double" w:sz="6" w:space="0" w:color="auto"/>
            </w:tcBorders>
          </w:tcPr>
          <w:p w14:paraId="1724B92E" w14:textId="77777777" w:rsidR="00430EF2" w:rsidRDefault="00430EF2">
            <w:pPr>
              <w:tabs>
                <w:tab w:val="left" w:pos="-720"/>
              </w:tabs>
              <w:suppressAutoHyphens/>
              <w:rPr>
                <w:b/>
                <w:sz w:val="16"/>
              </w:rPr>
            </w:pPr>
          </w:p>
        </w:tc>
      </w:tr>
      <w:tr w:rsidR="00430EF2" w14:paraId="1724B931" w14:textId="77777777">
        <w:trPr>
          <w:cantSplit/>
          <w:trHeight w:val="135"/>
        </w:trPr>
        <w:tc>
          <w:tcPr>
            <w:tcW w:w="9540" w:type="dxa"/>
            <w:gridSpan w:val="2"/>
            <w:tcBorders>
              <w:left w:val="double" w:sz="6" w:space="0" w:color="auto"/>
              <w:right w:val="double" w:sz="6" w:space="0" w:color="auto"/>
            </w:tcBorders>
          </w:tcPr>
          <w:p w14:paraId="1724B930" w14:textId="77777777" w:rsidR="00430EF2" w:rsidRDefault="00430EF2">
            <w:pPr>
              <w:tabs>
                <w:tab w:val="left" w:pos="-720"/>
              </w:tabs>
              <w:suppressAutoHyphens/>
              <w:rPr>
                <w:b/>
                <w:sz w:val="16"/>
              </w:rPr>
            </w:pPr>
          </w:p>
        </w:tc>
      </w:tr>
      <w:tr w:rsidR="00430EF2" w14:paraId="1724B934" w14:textId="77777777">
        <w:tc>
          <w:tcPr>
            <w:tcW w:w="8010" w:type="dxa"/>
            <w:tcBorders>
              <w:left w:val="double" w:sz="6" w:space="0" w:color="auto"/>
            </w:tcBorders>
          </w:tcPr>
          <w:p w14:paraId="1724B932" w14:textId="77777777" w:rsidR="00430EF2" w:rsidRDefault="00430EF2" w:rsidP="0051042D">
            <w:pPr>
              <w:tabs>
                <w:tab w:val="left" w:pos="-720"/>
              </w:tabs>
              <w:suppressAutoHyphens/>
              <w:rPr>
                <w:b/>
                <w:sz w:val="16"/>
              </w:rPr>
            </w:pPr>
            <w:r>
              <w:rPr>
                <w:b/>
                <w:sz w:val="16"/>
              </w:rPr>
              <w:t xml:space="preserve">Describe the regional or international scope of responsibility if applicable: </w:t>
            </w:r>
            <w:r w:rsidR="0051042D">
              <w:rPr>
                <w:b/>
                <w:sz w:val="16"/>
              </w:rPr>
              <w:t>US</w:t>
            </w:r>
          </w:p>
        </w:tc>
        <w:tc>
          <w:tcPr>
            <w:tcW w:w="1530" w:type="dxa"/>
            <w:tcBorders>
              <w:right w:val="double" w:sz="6" w:space="0" w:color="auto"/>
            </w:tcBorders>
          </w:tcPr>
          <w:p w14:paraId="1724B933" w14:textId="77777777" w:rsidR="00430EF2" w:rsidRDefault="00430EF2">
            <w:pPr>
              <w:tabs>
                <w:tab w:val="left" w:pos="-720"/>
              </w:tabs>
              <w:suppressAutoHyphens/>
              <w:spacing w:before="90" w:after="54"/>
              <w:rPr>
                <w:sz w:val="16"/>
              </w:rPr>
            </w:pPr>
          </w:p>
        </w:tc>
      </w:tr>
      <w:tr w:rsidR="00430EF2" w14:paraId="1724B938" w14:textId="77777777">
        <w:tc>
          <w:tcPr>
            <w:tcW w:w="8010" w:type="dxa"/>
            <w:tcBorders>
              <w:left w:val="double" w:sz="6" w:space="0" w:color="auto"/>
              <w:bottom w:val="double" w:sz="6" w:space="0" w:color="auto"/>
            </w:tcBorders>
          </w:tcPr>
          <w:p w14:paraId="1724B935" w14:textId="77777777" w:rsidR="00430EF2" w:rsidRDefault="00430EF2" w:rsidP="005D357C">
            <w:pPr>
              <w:tabs>
                <w:tab w:val="left" w:pos="-720"/>
              </w:tabs>
              <w:suppressAutoHyphens/>
              <w:rPr>
                <w:b/>
                <w:sz w:val="16"/>
              </w:rPr>
            </w:pPr>
            <w:r>
              <w:rPr>
                <w:b/>
                <w:sz w:val="16"/>
              </w:rPr>
              <w:t>Describe other scope factors that may apply:</w:t>
            </w:r>
            <w:r w:rsidR="00782F8E">
              <w:rPr>
                <w:b/>
                <w:sz w:val="16"/>
              </w:rPr>
              <w:t xml:space="preserve"> </w:t>
            </w:r>
            <w:r w:rsidR="001D6F64">
              <w:rPr>
                <w:b/>
                <w:sz w:val="16"/>
              </w:rPr>
              <w:fldChar w:fldCharType="begin">
                <w:ffData>
                  <w:name w:val="txtScopeSales"/>
                  <w:enabled/>
                  <w:calcOnExit w:val="0"/>
                  <w:textInput/>
                </w:ffData>
              </w:fldChar>
            </w:r>
            <w:r w:rsidR="00AD14C6">
              <w:rPr>
                <w:b/>
                <w:sz w:val="16"/>
              </w:rPr>
              <w:instrText xml:space="preserve"> FORMTEXT </w:instrText>
            </w:r>
            <w:r w:rsidR="001D6F64">
              <w:rPr>
                <w:b/>
                <w:sz w:val="16"/>
              </w:rPr>
            </w:r>
            <w:r w:rsidR="001D6F64">
              <w:rPr>
                <w:b/>
                <w:sz w:val="16"/>
              </w:rPr>
              <w:fldChar w:fldCharType="separate"/>
            </w:r>
            <w:r w:rsidR="00AD14C6">
              <w:rPr>
                <w:b/>
                <w:noProof/>
                <w:sz w:val="16"/>
              </w:rPr>
              <w:t> </w:t>
            </w:r>
            <w:r w:rsidR="00AD14C6">
              <w:rPr>
                <w:b/>
                <w:noProof/>
                <w:sz w:val="16"/>
              </w:rPr>
              <w:t> </w:t>
            </w:r>
            <w:r w:rsidR="00AD14C6">
              <w:rPr>
                <w:b/>
                <w:noProof/>
                <w:sz w:val="16"/>
              </w:rPr>
              <w:t> </w:t>
            </w:r>
            <w:r w:rsidR="00AD14C6">
              <w:rPr>
                <w:b/>
                <w:noProof/>
                <w:sz w:val="16"/>
              </w:rPr>
              <w:t> </w:t>
            </w:r>
            <w:r w:rsidR="00AD14C6">
              <w:rPr>
                <w:b/>
                <w:noProof/>
                <w:sz w:val="16"/>
              </w:rPr>
              <w:t> </w:t>
            </w:r>
            <w:r w:rsidR="001D6F64">
              <w:rPr>
                <w:b/>
                <w:sz w:val="16"/>
              </w:rPr>
              <w:fldChar w:fldCharType="end"/>
            </w:r>
          </w:p>
          <w:p w14:paraId="1724B936" w14:textId="77777777" w:rsidR="00AD14C6" w:rsidRDefault="00AD14C6" w:rsidP="005D357C">
            <w:pPr>
              <w:tabs>
                <w:tab w:val="left" w:pos="-720"/>
              </w:tabs>
              <w:suppressAutoHyphens/>
              <w:rPr>
                <w:sz w:val="16"/>
              </w:rPr>
            </w:pPr>
          </w:p>
        </w:tc>
        <w:tc>
          <w:tcPr>
            <w:tcW w:w="1530" w:type="dxa"/>
            <w:tcBorders>
              <w:bottom w:val="double" w:sz="6" w:space="0" w:color="auto"/>
              <w:right w:val="double" w:sz="6" w:space="0" w:color="auto"/>
            </w:tcBorders>
          </w:tcPr>
          <w:p w14:paraId="1724B937" w14:textId="77777777" w:rsidR="00430EF2" w:rsidRDefault="00430EF2">
            <w:pPr>
              <w:tabs>
                <w:tab w:val="left" w:pos="-720"/>
              </w:tabs>
              <w:suppressAutoHyphens/>
              <w:spacing w:before="90" w:after="54"/>
              <w:rPr>
                <w:sz w:val="16"/>
              </w:rPr>
            </w:pPr>
          </w:p>
        </w:tc>
      </w:tr>
    </w:tbl>
    <w:p w14:paraId="1724B939" w14:textId="77777777" w:rsidR="00430EF2" w:rsidRDefault="00430EF2">
      <w:pPr>
        <w:tabs>
          <w:tab w:val="left" w:pos="-720"/>
          <w:tab w:val="left" w:pos="570"/>
          <w:tab w:val="left" w:pos="1710"/>
        </w:tabs>
        <w:suppressAutoHyphens/>
        <w:rPr>
          <w:sz w:val="12"/>
        </w:rPr>
      </w:pPr>
    </w:p>
    <w:p w14:paraId="1724B93A" w14:textId="0DF9EDB2" w:rsidR="00430EF2" w:rsidRDefault="00430EF2">
      <w:pPr>
        <w:tabs>
          <w:tab w:val="left" w:pos="-720"/>
          <w:tab w:val="left" w:pos="570"/>
          <w:tab w:val="left" w:pos="1710"/>
        </w:tabs>
        <w:suppressAutoHyphens/>
        <w:rPr>
          <w:sz w:val="12"/>
        </w:rPr>
      </w:pPr>
    </w:p>
    <w:tbl>
      <w:tblPr>
        <w:tblW w:w="0" w:type="auto"/>
        <w:tblInd w:w="1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76"/>
        <w:gridCol w:w="2083"/>
        <w:gridCol w:w="2705"/>
        <w:gridCol w:w="2376"/>
      </w:tblGrid>
      <w:tr w:rsidR="00430EF2" w14:paraId="1724B93C" w14:textId="77777777">
        <w:tc>
          <w:tcPr>
            <w:tcW w:w="9540" w:type="dxa"/>
            <w:gridSpan w:val="4"/>
            <w:tcBorders>
              <w:top w:val="double" w:sz="6" w:space="0" w:color="auto"/>
              <w:bottom w:val="single" w:sz="6" w:space="0" w:color="auto"/>
            </w:tcBorders>
            <w:shd w:val="clear" w:color="auto" w:fill="C0C0C0"/>
          </w:tcPr>
          <w:p w14:paraId="1724B93B" w14:textId="77777777" w:rsidR="00430EF2" w:rsidRDefault="00430EF2">
            <w:pPr>
              <w:tabs>
                <w:tab w:val="left" w:pos="-720"/>
                <w:tab w:val="left" w:pos="1710"/>
              </w:tabs>
              <w:suppressAutoHyphens/>
              <w:rPr>
                <w:sz w:val="12"/>
              </w:rPr>
            </w:pPr>
            <w:r>
              <w:rPr>
                <w:b/>
                <w:sz w:val="16"/>
              </w:rPr>
              <w:t>Education:  Describe the minimum knowledge or educational requirements for the position.  Include any degrees or certifications which are required and/or desirable</w:t>
            </w:r>
            <w:r>
              <w:rPr>
                <w:sz w:val="16"/>
              </w:rPr>
              <w:t>.</w:t>
            </w:r>
          </w:p>
        </w:tc>
      </w:tr>
      <w:tr w:rsidR="00430EF2" w14:paraId="1724B941" w14:textId="77777777" w:rsidTr="007F4580">
        <w:tc>
          <w:tcPr>
            <w:tcW w:w="2376" w:type="dxa"/>
          </w:tcPr>
          <w:p w14:paraId="1724B93D" w14:textId="77777777" w:rsidR="00430EF2" w:rsidRDefault="00430EF2">
            <w:pPr>
              <w:tabs>
                <w:tab w:val="left" w:pos="-720"/>
                <w:tab w:val="left" w:pos="1710"/>
              </w:tabs>
              <w:suppressAutoHyphens/>
              <w:rPr>
                <w:sz w:val="16"/>
              </w:rPr>
            </w:pPr>
          </w:p>
        </w:tc>
        <w:tc>
          <w:tcPr>
            <w:tcW w:w="2083" w:type="dxa"/>
          </w:tcPr>
          <w:p w14:paraId="1724B93E" w14:textId="77777777" w:rsidR="00430EF2" w:rsidRDefault="00430EF2">
            <w:pPr>
              <w:tabs>
                <w:tab w:val="left" w:pos="-720"/>
                <w:tab w:val="left" w:pos="1710"/>
              </w:tabs>
              <w:suppressAutoHyphens/>
              <w:rPr>
                <w:sz w:val="16"/>
              </w:rPr>
            </w:pPr>
            <w:r>
              <w:rPr>
                <w:sz w:val="16"/>
              </w:rPr>
              <w:t>Required</w:t>
            </w:r>
          </w:p>
        </w:tc>
        <w:tc>
          <w:tcPr>
            <w:tcW w:w="2705" w:type="dxa"/>
          </w:tcPr>
          <w:p w14:paraId="1724B93F" w14:textId="77777777" w:rsidR="00430EF2" w:rsidRDefault="00430EF2">
            <w:pPr>
              <w:tabs>
                <w:tab w:val="left" w:pos="-720"/>
                <w:tab w:val="left" w:pos="1710"/>
              </w:tabs>
              <w:suppressAutoHyphens/>
              <w:rPr>
                <w:sz w:val="16"/>
              </w:rPr>
            </w:pPr>
            <w:r>
              <w:rPr>
                <w:sz w:val="16"/>
              </w:rPr>
              <w:t>Desirable</w:t>
            </w:r>
          </w:p>
        </w:tc>
        <w:tc>
          <w:tcPr>
            <w:tcW w:w="2376" w:type="dxa"/>
          </w:tcPr>
          <w:p w14:paraId="1724B940" w14:textId="77777777" w:rsidR="00430EF2" w:rsidRDefault="00430EF2">
            <w:pPr>
              <w:tabs>
                <w:tab w:val="left" w:pos="-720"/>
                <w:tab w:val="left" w:pos="1710"/>
              </w:tabs>
              <w:suppressAutoHyphens/>
              <w:rPr>
                <w:sz w:val="16"/>
              </w:rPr>
            </w:pPr>
            <w:r>
              <w:rPr>
                <w:sz w:val="16"/>
              </w:rPr>
              <w:t>Subject or Major</w:t>
            </w:r>
          </w:p>
        </w:tc>
      </w:tr>
      <w:tr w:rsidR="00430EF2" w14:paraId="1724B946" w14:textId="77777777" w:rsidTr="007F4580">
        <w:tc>
          <w:tcPr>
            <w:tcW w:w="2376" w:type="dxa"/>
          </w:tcPr>
          <w:p w14:paraId="1724B942" w14:textId="77777777" w:rsidR="00430EF2" w:rsidRDefault="00430EF2">
            <w:pPr>
              <w:tabs>
                <w:tab w:val="left" w:pos="-720"/>
                <w:tab w:val="left" w:pos="1710"/>
              </w:tabs>
              <w:suppressAutoHyphens/>
              <w:rPr>
                <w:sz w:val="16"/>
              </w:rPr>
            </w:pPr>
            <w:r>
              <w:rPr>
                <w:sz w:val="16"/>
              </w:rPr>
              <w:t>Associate’s Degree</w:t>
            </w:r>
          </w:p>
        </w:tc>
        <w:tc>
          <w:tcPr>
            <w:tcW w:w="2083" w:type="dxa"/>
          </w:tcPr>
          <w:p w14:paraId="1724B943" w14:textId="77777777" w:rsidR="00430EF2" w:rsidRDefault="00430EF2" w:rsidP="00AD14C6">
            <w:pPr>
              <w:tabs>
                <w:tab w:val="left" w:pos="-720"/>
                <w:tab w:val="left" w:pos="666"/>
                <w:tab w:val="left" w:pos="1710"/>
              </w:tabs>
              <w:suppressAutoHyphens/>
              <w:rPr>
                <w:sz w:val="16"/>
              </w:rPr>
            </w:pPr>
            <w:r>
              <w:rPr>
                <w:sz w:val="16"/>
              </w:rPr>
              <w:tab/>
            </w:r>
            <w:r w:rsidR="001D6F64">
              <w:rPr>
                <w:sz w:val="16"/>
              </w:rPr>
              <w:fldChar w:fldCharType="begin">
                <w:ffData>
                  <w:name w:val=""/>
                  <w:enabled/>
                  <w:calcOnExit w:val="0"/>
                  <w:checkBox>
                    <w:sizeAuto/>
                    <w:default w:val="0"/>
                  </w:checkBox>
                </w:ffData>
              </w:fldChar>
            </w:r>
            <w:r w:rsidR="00AD14C6">
              <w:rPr>
                <w:sz w:val="16"/>
              </w:rPr>
              <w:instrText xml:space="preserve"> FORMCHECKBOX </w:instrText>
            </w:r>
            <w:r w:rsidR="00EF6E43">
              <w:rPr>
                <w:sz w:val="16"/>
              </w:rPr>
            </w:r>
            <w:r w:rsidR="00EF6E43">
              <w:rPr>
                <w:sz w:val="16"/>
              </w:rPr>
              <w:fldChar w:fldCharType="separate"/>
            </w:r>
            <w:r w:rsidR="001D6F64">
              <w:rPr>
                <w:sz w:val="16"/>
              </w:rPr>
              <w:fldChar w:fldCharType="end"/>
            </w:r>
          </w:p>
        </w:tc>
        <w:tc>
          <w:tcPr>
            <w:tcW w:w="2705" w:type="dxa"/>
          </w:tcPr>
          <w:p w14:paraId="1724B944" w14:textId="77777777" w:rsidR="00430EF2" w:rsidRDefault="00430EF2">
            <w:pPr>
              <w:tabs>
                <w:tab w:val="left" w:pos="-720"/>
                <w:tab w:val="left" w:pos="612"/>
                <w:tab w:val="left" w:pos="1710"/>
              </w:tabs>
              <w:suppressAutoHyphens/>
              <w:rPr>
                <w:sz w:val="16"/>
              </w:rPr>
            </w:pPr>
            <w:r>
              <w:rPr>
                <w:sz w:val="16"/>
              </w:rPr>
              <w:tab/>
            </w:r>
            <w:r w:rsidR="001D6F64">
              <w:rPr>
                <w:sz w:val="16"/>
              </w:rPr>
              <w:fldChar w:fldCharType="begin">
                <w:ffData>
                  <w:name w:val="chkADDes"/>
                  <w:enabled/>
                  <w:calcOnExit w:val="0"/>
                  <w:checkBox>
                    <w:sizeAuto/>
                    <w:default w:val="0"/>
                  </w:checkBox>
                </w:ffData>
              </w:fldChar>
            </w:r>
            <w:bookmarkStart w:id="1" w:name="chkADDes"/>
            <w:r>
              <w:rPr>
                <w:sz w:val="16"/>
              </w:rPr>
              <w:instrText xml:space="preserve"> FORMCHECKBOX </w:instrText>
            </w:r>
            <w:r w:rsidR="00EF6E43">
              <w:rPr>
                <w:sz w:val="16"/>
              </w:rPr>
            </w:r>
            <w:r w:rsidR="00EF6E43">
              <w:rPr>
                <w:sz w:val="16"/>
              </w:rPr>
              <w:fldChar w:fldCharType="separate"/>
            </w:r>
            <w:r w:rsidR="001D6F64">
              <w:rPr>
                <w:sz w:val="16"/>
              </w:rPr>
              <w:fldChar w:fldCharType="end"/>
            </w:r>
            <w:bookmarkEnd w:id="1"/>
          </w:p>
        </w:tc>
        <w:tc>
          <w:tcPr>
            <w:tcW w:w="2376" w:type="dxa"/>
            <w:tcBorders>
              <w:bottom w:val="single" w:sz="6" w:space="0" w:color="auto"/>
            </w:tcBorders>
          </w:tcPr>
          <w:p w14:paraId="1724B945" w14:textId="77777777" w:rsidR="00430EF2" w:rsidRDefault="001D6F64">
            <w:pPr>
              <w:tabs>
                <w:tab w:val="left" w:pos="-720"/>
                <w:tab w:val="left" w:pos="1710"/>
              </w:tabs>
              <w:suppressAutoHyphens/>
              <w:rPr>
                <w:sz w:val="16"/>
              </w:rPr>
            </w:pPr>
            <w:r>
              <w:rPr>
                <w:sz w:val="16"/>
              </w:rPr>
              <w:fldChar w:fldCharType="begin">
                <w:ffData>
                  <w:name w:val="txtADSubj"/>
                  <w:enabled/>
                  <w:calcOnExit w:val="0"/>
                  <w:textInput/>
                </w:ffData>
              </w:fldChar>
            </w:r>
            <w:bookmarkStart w:id="2" w:name="txtADSubj"/>
            <w:r w:rsidR="00430EF2">
              <w:rPr>
                <w:sz w:val="16"/>
              </w:rPr>
              <w:instrText xml:space="preserve"> FORMTEXT </w:instrText>
            </w:r>
            <w:r>
              <w:rPr>
                <w:sz w:val="16"/>
              </w:rPr>
            </w:r>
            <w:r>
              <w:rPr>
                <w:sz w:val="16"/>
              </w:rPr>
              <w:fldChar w:fldCharType="separate"/>
            </w:r>
            <w:r w:rsidR="00430EF2">
              <w:rPr>
                <w:noProof/>
                <w:sz w:val="16"/>
              </w:rPr>
              <w:t> </w:t>
            </w:r>
            <w:r w:rsidR="00430EF2">
              <w:rPr>
                <w:noProof/>
                <w:sz w:val="16"/>
              </w:rPr>
              <w:t> </w:t>
            </w:r>
            <w:r w:rsidR="00430EF2">
              <w:rPr>
                <w:noProof/>
                <w:sz w:val="16"/>
              </w:rPr>
              <w:t> </w:t>
            </w:r>
            <w:r w:rsidR="00430EF2">
              <w:rPr>
                <w:noProof/>
                <w:sz w:val="16"/>
              </w:rPr>
              <w:t> </w:t>
            </w:r>
            <w:r w:rsidR="00430EF2">
              <w:rPr>
                <w:noProof/>
                <w:sz w:val="16"/>
              </w:rPr>
              <w:t> </w:t>
            </w:r>
            <w:r>
              <w:rPr>
                <w:sz w:val="16"/>
              </w:rPr>
              <w:fldChar w:fldCharType="end"/>
            </w:r>
            <w:bookmarkEnd w:id="2"/>
          </w:p>
        </w:tc>
      </w:tr>
      <w:tr w:rsidR="00430EF2" w14:paraId="1724B94B" w14:textId="77777777" w:rsidTr="007F4580">
        <w:tc>
          <w:tcPr>
            <w:tcW w:w="2376" w:type="dxa"/>
          </w:tcPr>
          <w:p w14:paraId="1724B947" w14:textId="77777777" w:rsidR="00430EF2" w:rsidRDefault="00430EF2">
            <w:pPr>
              <w:tabs>
                <w:tab w:val="left" w:pos="-720"/>
                <w:tab w:val="left" w:pos="1710"/>
              </w:tabs>
              <w:suppressAutoHyphens/>
              <w:rPr>
                <w:sz w:val="16"/>
              </w:rPr>
            </w:pPr>
            <w:r>
              <w:rPr>
                <w:sz w:val="16"/>
              </w:rPr>
              <w:lastRenderedPageBreak/>
              <w:t>BA/BS</w:t>
            </w:r>
          </w:p>
        </w:tc>
        <w:tc>
          <w:tcPr>
            <w:tcW w:w="2083" w:type="dxa"/>
          </w:tcPr>
          <w:p w14:paraId="1724B948" w14:textId="77777777" w:rsidR="00430EF2" w:rsidRDefault="00430EF2" w:rsidP="00CC5EF7">
            <w:pPr>
              <w:tabs>
                <w:tab w:val="left" w:pos="-720"/>
                <w:tab w:val="left" w:pos="666"/>
                <w:tab w:val="left" w:pos="1710"/>
              </w:tabs>
              <w:suppressAutoHyphens/>
              <w:rPr>
                <w:sz w:val="16"/>
              </w:rPr>
            </w:pPr>
            <w:r>
              <w:rPr>
                <w:sz w:val="16"/>
              </w:rPr>
              <w:tab/>
            </w:r>
            <w:r w:rsidR="001D6F64">
              <w:rPr>
                <w:sz w:val="16"/>
              </w:rPr>
              <w:fldChar w:fldCharType="begin">
                <w:ffData>
                  <w:name w:val=""/>
                  <w:enabled/>
                  <w:calcOnExit w:val="0"/>
                  <w:checkBox>
                    <w:sizeAuto/>
                    <w:default w:val="1"/>
                  </w:checkBox>
                </w:ffData>
              </w:fldChar>
            </w:r>
            <w:r w:rsidR="00CC5EF7">
              <w:rPr>
                <w:sz w:val="16"/>
              </w:rPr>
              <w:instrText xml:space="preserve"> FORMCHECKBOX </w:instrText>
            </w:r>
            <w:r w:rsidR="00EF6E43">
              <w:rPr>
                <w:sz w:val="16"/>
              </w:rPr>
            </w:r>
            <w:r w:rsidR="00EF6E43">
              <w:rPr>
                <w:sz w:val="16"/>
              </w:rPr>
              <w:fldChar w:fldCharType="separate"/>
            </w:r>
            <w:r w:rsidR="001D6F64">
              <w:rPr>
                <w:sz w:val="16"/>
              </w:rPr>
              <w:fldChar w:fldCharType="end"/>
            </w:r>
          </w:p>
        </w:tc>
        <w:tc>
          <w:tcPr>
            <w:tcW w:w="2705" w:type="dxa"/>
          </w:tcPr>
          <w:p w14:paraId="1724B949" w14:textId="77777777" w:rsidR="00430EF2" w:rsidRDefault="00430EF2">
            <w:pPr>
              <w:tabs>
                <w:tab w:val="left" w:pos="-720"/>
                <w:tab w:val="left" w:pos="612"/>
                <w:tab w:val="left" w:pos="1710"/>
              </w:tabs>
              <w:suppressAutoHyphens/>
              <w:rPr>
                <w:sz w:val="16"/>
              </w:rPr>
            </w:pPr>
            <w:r>
              <w:rPr>
                <w:sz w:val="16"/>
              </w:rPr>
              <w:tab/>
            </w:r>
            <w:r w:rsidR="001D6F64">
              <w:rPr>
                <w:sz w:val="16"/>
              </w:rPr>
              <w:fldChar w:fldCharType="begin">
                <w:ffData>
                  <w:name w:val="chkBADes"/>
                  <w:enabled/>
                  <w:calcOnExit w:val="0"/>
                  <w:checkBox>
                    <w:sizeAuto/>
                    <w:default w:val="0"/>
                  </w:checkBox>
                </w:ffData>
              </w:fldChar>
            </w:r>
            <w:bookmarkStart w:id="3" w:name="chkBADes"/>
            <w:r>
              <w:rPr>
                <w:sz w:val="16"/>
              </w:rPr>
              <w:instrText xml:space="preserve"> FORMCHECKBOX </w:instrText>
            </w:r>
            <w:r w:rsidR="00EF6E43">
              <w:rPr>
                <w:sz w:val="16"/>
              </w:rPr>
            </w:r>
            <w:r w:rsidR="00EF6E43">
              <w:rPr>
                <w:sz w:val="16"/>
              </w:rPr>
              <w:fldChar w:fldCharType="separate"/>
            </w:r>
            <w:r w:rsidR="001D6F64">
              <w:rPr>
                <w:sz w:val="16"/>
              </w:rPr>
              <w:fldChar w:fldCharType="end"/>
            </w:r>
            <w:bookmarkEnd w:id="3"/>
          </w:p>
        </w:tc>
        <w:tc>
          <w:tcPr>
            <w:tcW w:w="2376" w:type="dxa"/>
            <w:tcBorders>
              <w:top w:val="single" w:sz="6" w:space="0" w:color="auto"/>
              <w:bottom w:val="single" w:sz="6" w:space="0" w:color="auto"/>
            </w:tcBorders>
          </w:tcPr>
          <w:p w14:paraId="1724B94A" w14:textId="17D4D3DE" w:rsidR="00430EF2" w:rsidRDefault="0008011B">
            <w:pPr>
              <w:tabs>
                <w:tab w:val="left" w:pos="-720"/>
                <w:tab w:val="left" w:pos="1710"/>
              </w:tabs>
              <w:suppressAutoHyphens/>
              <w:rPr>
                <w:sz w:val="16"/>
              </w:rPr>
            </w:pPr>
            <w:r>
              <w:rPr>
                <w:sz w:val="16"/>
              </w:rPr>
              <w:fldChar w:fldCharType="begin">
                <w:ffData>
                  <w:name w:val="txtBASubj"/>
                  <w:enabled/>
                  <w:calcOnExit w:val="0"/>
                  <w:textInput>
                    <w:default w:val="Information Systems; Computer Science, Business Administration"/>
                  </w:textInput>
                </w:ffData>
              </w:fldChar>
            </w:r>
            <w:bookmarkStart w:id="4" w:name="txtBASubj"/>
            <w:r>
              <w:rPr>
                <w:sz w:val="16"/>
              </w:rPr>
              <w:instrText xml:space="preserve"> FORMTEXT </w:instrText>
            </w:r>
            <w:r>
              <w:rPr>
                <w:sz w:val="16"/>
              </w:rPr>
            </w:r>
            <w:r>
              <w:rPr>
                <w:sz w:val="16"/>
              </w:rPr>
              <w:fldChar w:fldCharType="separate"/>
            </w:r>
            <w:r>
              <w:rPr>
                <w:noProof/>
                <w:sz w:val="16"/>
              </w:rPr>
              <w:t>Information Systems; Computer Science, Business Administration</w:t>
            </w:r>
            <w:r>
              <w:rPr>
                <w:sz w:val="16"/>
              </w:rPr>
              <w:fldChar w:fldCharType="end"/>
            </w:r>
            <w:bookmarkEnd w:id="4"/>
            <w:r w:rsidR="00713DD1">
              <w:rPr>
                <w:sz w:val="16"/>
              </w:rPr>
              <w:t xml:space="preserve">; </w:t>
            </w:r>
          </w:p>
        </w:tc>
      </w:tr>
      <w:tr w:rsidR="00430EF2" w14:paraId="1724B950" w14:textId="77777777" w:rsidTr="007F4580">
        <w:tc>
          <w:tcPr>
            <w:tcW w:w="2376" w:type="dxa"/>
          </w:tcPr>
          <w:p w14:paraId="1724B94C" w14:textId="77777777" w:rsidR="00430EF2" w:rsidRDefault="00430EF2">
            <w:pPr>
              <w:tabs>
                <w:tab w:val="left" w:pos="-720"/>
                <w:tab w:val="left" w:pos="1710"/>
              </w:tabs>
              <w:suppressAutoHyphens/>
              <w:rPr>
                <w:sz w:val="16"/>
              </w:rPr>
            </w:pPr>
            <w:r>
              <w:rPr>
                <w:sz w:val="16"/>
              </w:rPr>
              <w:t>MA/MS/MBA</w:t>
            </w:r>
          </w:p>
        </w:tc>
        <w:tc>
          <w:tcPr>
            <w:tcW w:w="2083" w:type="dxa"/>
          </w:tcPr>
          <w:p w14:paraId="1724B94D" w14:textId="77777777" w:rsidR="00430EF2" w:rsidRDefault="00430EF2">
            <w:pPr>
              <w:tabs>
                <w:tab w:val="left" w:pos="-720"/>
                <w:tab w:val="left" w:pos="666"/>
                <w:tab w:val="left" w:pos="1710"/>
              </w:tabs>
              <w:suppressAutoHyphens/>
              <w:rPr>
                <w:sz w:val="16"/>
              </w:rPr>
            </w:pPr>
            <w:r>
              <w:rPr>
                <w:sz w:val="16"/>
              </w:rPr>
              <w:tab/>
            </w:r>
            <w:r w:rsidR="001D6F64">
              <w:rPr>
                <w:sz w:val="16"/>
              </w:rPr>
              <w:fldChar w:fldCharType="begin">
                <w:ffData>
                  <w:name w:val="chkMAReq"/>
                  <w:enabled/>
                  <w:calcOnExit w:val="0"/>
                  <w:checkBox>
                    <w:sizeAuto/>
                    <w:default w:val="0"/>
                  </w:checkBox>
                </w:ffData>
              </w:fldChar>
            </w:r>
            <w:bookmarkStart w:id="5" w:name="chkMAReq"/>
            <w:r>
              <w:rPr>
                <w:sz w:val="16"/>
              </w:rPr>
              <w:instrText xml:space="preserve"> FORMCHECKBOX </w:instrText>
            </w:r>
            <w:r w:rsidR="00EF6E43">
              <w:rPr>
                <w:sz w:val="16"/>
              </w:rPr>
            </w:r>
            <w:r w:rsidR="00EF6E43">
              <w:rPr>
                <w:sz w:val="16"/>
              </w:rPr>
              <w:fldChar w:fldCharType="separate"/>
            </w:r>
            <w:r w:rsidR="001D6F64">
              <w:rPr>
                <w:sz w:val="16"/>
              </w:rPr>
              <w:fldChar w:fldCharType="end"/>
            </w:r>
            <w:bookmarkEnd w:id="5"/>
          </w:p>
        </w:tc>
        <w:tc>
          <w:tcPr>
            <w:tcW w:w="2705" w:type="dxa"/>
          </w:tcPr>
          <w:p w14:paraId="1724B94E" w14:textId="77777777" w:rsidR="00430EF2" w:rsidRDefault="00430EF2" w:rsidP="00CC5EF7">
            <w:pPr>
              <w:tabs>
                <w:tab w:val="left" w:pos="-720"/>
                <w:tab w:val="left" w:pos="612"/>
                <w:tab w:val="left" w:pos="1710"/>
              </w:tabs>
              <w:suppressAutoHyphens/>
              <w:rPr>
                <w:sz w:val="16"/>
              </w:rPr>
            </w:pPr>
            <w:r>
              <w:rPr>
                <w:sz w:val="16"/>
              </w:rPr>
              <w:tab/>
            </w:r>
            <w:r w:rsidR="001D6F64">
              <w:rPr>
                <w:sz w:val="16"/>
              </w:rPr>
              <w:fldChar w:fldCharType="begin">
                <w:ffData>
                  <w:name w:val=""/>
                  <w:enabled/>
                  <w:calcOnExit w:val="0"/>
                  <w:checkBox>
                    <w:sizeAuto/>
                    <w:default w:val="1"/>
                  </w:checkBox>
                </w:ffData>
              </w:fldChar>
            </w:r>
            <w:r w:rsidR="00CC5EF7">
              <w:rPr>
                <w:sz w:val="16"/>
              </w:rPr>
              <w:instrText xml:space="preserve"> FORMCHECKBOX </w:instrText>
            </w:r>
            <w:r w:rsidR="00EF6E43">
              <w:rPr>
                <w:sz w:val="16"/>
              </w:rPr>
            </w:r>
            <w:r w:rsidR="00EF6E43">
              <w:rPr>
                <w:sz w:val="16"/>
              </w:rPr>
              <w:fldChar w:fldCharType="separate"/>
            </w:r>
            <w:r w:rsidR="001D6F64">
              <w:rPr>
                <w:sz w:val="16"/>
              </w:rPr>
              <w:fldChar w:fldCharType="end"/>
            </w:r>
          </w:p>
        </w:tc>
        <w:tc>
          <w:tcPr>
            <w:tcW w:w="2376" w:type="dxa"/>
            <w:tcBorders>
              <w:top w:val="single" w:sz="6" w:space="0" w:color="auto"/>
              <w:bottom w:val="single" w:sz="6" w:space="0" w:color="auto"/>
            </w:tcBorders>
          </w:tcPr>
          <w:p w14:paraId="1724B94F" w14:textId="5A747C19" w:rsidR="00430EF2" w:rsidRDefault="00713DD1">
            <w:pPr>
              <w:tabs>
                <w:tab w:val="left" w:pos="-720"/>
                <w:tab w:val="left" w:pos="1710"/>
              </w:tabs>
              <w:suppressAutoHyphens/>
              <w:rPr>
                <w:sz w:val="16"/>
              </w:rPr>
            </w:pPr>
            <w:r w:rsidRPr="00713DD1">
              <w:rPr>
                <w:sz w:val="16"/>
                <w:shd w:val="pct15" w:color="auto" w:fill="FFFFFF"/>
              </w:rPr>
              <w:fldChar w:fldCharType="begin">
                <w:ffData>
                  <w:name w:val="txtBASubj"/>
                  <w:enabled/>
                  <w:calcOnExit w:val="0"/>
                  <w:textInput>
                    <w:default w:val="Information Systems; Computer Science, Business Administration"/>
                  </w:textInput>
                </w:ffData>
              </w:fldChar>
            </w:r>
            <w:r w:rsidRPr="00713DD1">
              <w:rPr>
                <w:sz w:val="16"/>
                <w:shd w:val="pct15" w:color="auto" w:fill="FFFFFF"/>
              </w:rPr>
              <w:instrText xml:space="preserve"> FORMTEXT </w:instrText>
            </w:r>
            <w:r w:rsidRPr="00713DD1">
              <w:rPr>
                <w:sz w:val="16"/>
                <w:shd w:val="pct15" w:color="auto" w:fill="FFFFFF"/>
              </w:rPr>
            </w:r>
            <w:r w:rsidRPr="00713DD1">
              <w:rPr>
                <w:sz w:val="16"/>
                <w:shd w:val="pct15" w:color="auto" w:fill="FFFFFF"/>
              </w:rPr>
              <w:fldChar w:fldCharType="separate"/>
            </w:r>
            <w:r w:rsidRPr="00713DD1">
              <w:rPr>
                <w:noProof/>
                <w:sz w:val="16"/>
                <w:shd w:val="pct15" w:color="auto" w:fill="FFFFFF"/>
              </w:rPr>
              <w:t>Information Systems; Computer Science, Business Administration</w:t>
            </w:r>
            <w:r w:rsidRPr="00713DD1">
              <w:rPr>
                <w:sz w:val="16"/>
                <w:shd w:val="pct15" w:color="auto" w:fill="FFFFFF"/>
              </w:rPr>
              <w:fldChar w:fldCharType="end"/>
            </w:r>
            <w:r w:rsidRPr="00713DD1">
              <w:rPr>
                <w:sz w:val="16"/>
                <w:shd w:val="pct15" w:color="auto" w:fill="FFFFFF"/>
              </w:rPr>
              <w:t>,</w:t>
            </w:r>
            <w:r>
              <w:rPr>
                <w:sz w:val="16"/>
              </w:rPr>
              <w:t xml:space="preserve"> </w:t>
            </w:r>
            <w:r w:rsidR="00764ABC">
              <w:rPr>
                <w:sz w:val="16"/>
              </w:rPr>
              <w:t xml:space="preserve">Library / Information Science </w:t>
            </w:r>
          </w:p>
        </w:tc>
      </w:tr>
      <w:tr w:rsidR="00430EF2" w14:paraId="1724B955" w14:textId="77777777" w:rsidTr="007F4580">
        <w:tc>
          <w:tcPr>
            <w:tcW w:w="2376" w:type="dxa"/>
          </w:tcPr>
          <w:p w14:paraId="1724B951" w14:textId="77777777" w:rsidR="00430EF2" w:rsidRDefault="00430EF2">
            <w:pPr>
              <w:tabs>
                <w:tab w:val="left" w:pos="-720"/>
                <w:tab w:val="left" w:pos="1710"/>
              </w:tabs>
              <w:suppressAutoHyphens/>
              <w:rPr>
                <w:sz w:val="16"/>
              </w:rPr>
            </w:pPr>
            <w:r>
              <w:rPr>
                <w:sz w:val="16"/>
              </w:rPr>
              <w:t>Doctorate</w:t>
            </w:r>
          </w:p>
        </w:tc>
        <w:tc>
          <w:tcPr>
            <w:tcW w:w="2083" w:type="dxa"/>
          </w:tcPr>
          <w:p w14:paraId="1724B952" w14:textId="77777777" w:rsidR="00430EF2" w:rsidRDefault="00430EF2">
            <w:pPr>
              <w:tabs>
                <w:tab w:val="left" w:pos="-720"/>
                <w:tab w:val="left" w:pos="666"/>
                <w:tab w:val="left" w:pos="1710"/>
              </w:tabs>
              <w:suppressAutoHyphens/>
              <w:rPr>
                <w:sz w:val="16"/>
              </w:rPr>
            </w:pPr>
            <w:r>
              <w:rPr>
                <w:sz w:val="16"/>
              </w:rPr>
              <w:tab/>
            </w:r>
            <w:r w:rsidR="001D6F64">
              <w:rPr>
                <w:sz w:val="16"/>
              </w:rPr>
              <w:fldChar w:fldCharType="begin">
                <w:ffData>
                  <w:name w:val="chkDocReq"/>
                  <w:enabled/>
                  <w:calcOnExit w:val="0"/>
                  <w:checkBox>
                    <w:sizeAuto/>
                    <w:default w:val="0"/>
                  </w:checkBox>
                </w:ffData>
              </w:fldChar>
            </w:r>
            <w:bookmarkStart w:id="6" w:name="chkDocReq"/>
            <w:r>
              <w:rPr>
                <w:sz w:val="16"/>
              </w:rPr>
              <w:instrText xml:space="preserve"> FORMCHECKBOX </w:instrText>
            </w:r>
            <w:r w:rsidR="00EF6E43">
              <w:rPr>
                <w:sz w:val="16"/>
              </w:rPr>
            </w:r>
            <w:r w:rsidR="00EF6E43">
              <w:rPr>
                <w:sz w:val="16"/>
              </w:rPr>
              <w:fldChar w:fldCharType="separate"/>
            </w:r>
            <w:r w:rsidR="001D6F64">
              <w:rPr>
                <w:sz w:val="16"/>
              </w:rPr>
              <w:fldChar w:fldCharType="end"/>
            </w:r>
            <w:bookmarkEnd w:id="6"/>
          </w:p>
        </w:tc>
        <w:tc>
          <w:tcPr>
            <w:tcW w:w="2705" w:type="dxa"/>
          </w:tcPr>
          <w:p w14:paraId="1724B953" w14:textId="77777777" w:rsidR="00430EF2" w:rsidRDefault="00430EF2">
            <w:pPr>
              <w:tabs>
                <w:tab w:val="left" w:pos="-720"/>
                <w:tab w:val="left" w:pos="612"/>
                <w:tab w:val="left" w:pos="1710"/>
              </w:tabs>
              <w:suppressAutoHyphens/>
              <w:rPr>
                <w:sz w:val="16"/>
              </w:rPr>
            </w:pPr>
            <w:r>
              <w:rPr>
                <w:sz w:val="16"/>
              </w:rPr>
              <w:tab/>
            </w:r>
            <w:r w:rsidR="001D6F64">
              <w:rPr>
                <w:sz w:val="16"/>
              </w:rPr>
              <w:fldChar w:fldCharType="begin">
                <w:ffData>
                  <w:name w:val="chkDocDes"/>
                  <w:enabled/>
                  <w:calcOnExit w:val="0"/>
                  <w:checkBox>
                    <w:sizeAuto/>
                    <w:default w:val="0"/>
                  </w:checkBox>
                </w:ffData>
              </w:fldChar>
            </w:r>
            <w:bookmarkStart w:id="7" w:name="chkDocDes"/>
            <w:r>
              <w:rPr>
                <w:sz w:val="16"/>
              </w:rPr>
              <w:instrText xml:space="preserve"> FORMCHECKBOX </w:instrText>
            </w:r>
            <w:r w:rsidR="00EF6E43">
              <w:rPr>
                <w:sz w:val="16"/>
              </w:rPr>
            </w:r>
            <w:r w:rsidR="00EF6E43">
              <w:rPr>
                <w:sz w:val="16"/>
              </w:rPr>
              <w:fldChar w:fldCharType="separate"/>
            </w:r>
            <w:r w:rsidR="001D6F64">
              <w:rPr>
                <w:sz w:val="16"/>
              </w:rPr>
              <w:fldChar w:fldCharType="end"/>
            </w:r>
            <w:bookmarkEnd w:id="7"/>
          </w:p>
        </w:tc>
        <w:tc>
          <w:tcPr>
            <w:tcW w:w="2376" w:type="dxa"/>
            <w:tcBorders>
              <w:top w:val="single" w:sz="6" w:space="0" w:color="auto"/>
              <w:bottom w:val="single" w:sz="6" w:space="0" w:color="auto"/>
            </w:tcBorders>
          </w:tcPr>
          <w:p w14:paraId="1724B954" w14:textId="77777777" w:rsidR="00430EF2" w:rsidRDefault="001D6F64">
            <w:pPr>
              <w:tabs>
                <w:tab w:val="left" w:pos="-720"/>
                <w:tab w:val="left" w:pos="1710"/>
              </w:tabs>
              <w:suppressAutoHyphens/>
              <w:rPr>
                <w:sz w:val="16"/>
              </w:rPr>
            </w:pPr>
            <w:r>
              <w:rPr>
                <w:sz w:val="16"/>
              </w:rPr>
              <w:fldChar w:fldCharType="begin">
                <w:ffData>
                  <w:name w:val="txtDocSubj"/>
                  <w:enabled/>
                  <w:calcOnExit w:val="0"/>
                  <w:textInput/>
                </w:ffData>
              </w:fldChar>
            </w:r>
            <w:bookmarkStart w:id="8" w:name="txtDocSubj"/>
            <w:r w:rsidR="00430EF2">
              <w:rPr>
                <w:sz w:val="16"/>
              </w:rPr>
              <w:instrText xml:space="preserve"> FORMTEXT </w:instrText>
            </w:r>
            <w:r>
              <w:rPr>
                <w:sz w:val="16"/>
              </w:rPr>
            </w:r>
            <w:r>
              <w:rPr>
                <w:sz w:val="16"/>
              </w:rPr>
              <w:fldChar w:fldCharType="separate"/>
            </w:r>
            <w:r w:rsidR="00430EF2">
              <w:rPr>
                <w:noProof/>
                <w:sz w:val="16"/>
              </w:rPr>
              <w:t> </w:t>
            </w:r>
            <w:r w:rsidR="00430EF2">
              <w:rPr>
                <w:noProof/>
                <w:sz w:val="16"/>
              </w:rPr>
              <w:t> </w:t>
            </w:r>
            <w:r w:rsidR="00430EF2">
              <w:rPr>
                <w:noProof/>
                <w:sz w:val="16"/>
              </w:rPr>
              <w:t> </w:t>
            </w:r>
            <w:r w:rsidR="00430EF2">
              <w:rPr>
                <w:noProof/>
                <w:sz w:val="16"/>
              </w:rPr>
              <w:t> </w:t>
            </w:r>
            <w:r w:rsidR="00430EF2">
              <w:rPr>
                <w:noProof/>
                <w:sz w:val="16"/>
              </w:rPr>
              <w:t> </w:t>
            </w:r>
            <w:r>
              <w:rPr>
                <w:sz w:val="16"/>
              </w:rPr>
              <w:fldChar w:fldCharType="end"/>
            </w:r>
            <w:bookmarkEnd w:id="8"/>
          </w:p>
        </w:tc>
      </w:tr>
      <w:tr w:rsidR="00430EF2" w14:paraId="1724B95A" w14:textId="77777777" w:rsidTr="007F4580">
        <w:tc>
          <w:tcPr>
            <w:tcW w:w="2376" w:type="dxa"/>
          </w:tcPr>
          <w:p w14:paraId="1724B956" w14:textId="77777777" w:rsidR="00430EF2" w:rsidRDefault="00430EF2">
            <w:pPr>
              <w:tabs>
                <w:tab w:val="left" w:pos="-720"/>
                <w:tab w:val="left" w:pos="1710"/>
              </w:tabs>
              <w:suppressAutoHyphens/>
              <w:rPr>
                <w:sz w:val="16"/>
              </w:rPr>
            </w:pPr>
            <w:r>
              <w:rPr>
                <w:sz w:val="16"/>
              </w:rPr>
              <w:t xml:space="preserve">Other: </w:t>
            </w:r>
            <w:r w:rsidR="001D6F64">
              <w:rPr>
                <w:sz w:val="16"/>
                <w:u w:val="single"/>
              </w:rPr>
              <w:fldChar w:fldCharType="begin">
                <w:ffData>
                  <w:name w:val="txtOtherSkill"/>
                  <w:enabled/>
                  <w:calcOnExit w:val="0"/>
                  <w:textInput/>
                </w:ffData>
              </w:fldChar>
            </w:r>
            <w:bookmarkStart w:id="9" w:name="txtOtherSkill"/>
            <w:r>
              <w:rPr>
                <w:sz w:val="16"/>
                <w:u w:val="single"/>
              </w:rPr>
              <w:instrText xml:space="preserve"> FORMTEXT </w:instrText>
            </w:r>
            <w:r w:rsidR="001D6F64">
              <w:rPr>
                <w:sz w:val="16"/>
                <w:u w:val="single"/>
              </w:rPr>
            </w:r>
            <w:r w:rsidR="001D6F64">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sidR="001D6F64">
              <w:rPr>
                <w:sz w:val="16"/>
                <w:u w:val="single"/>
              </w:rPr>
              <w:fldChar w:fldCharType="end"/>
            </w:r>
            <w:bookmarkEnd w:id="9"/>
          </w:p>
        </w:tc>
        <w:tc>
          <w:tcPr>
            <w:tcW w:w="2083" w:type="dxa"/>
          </w:tcPr>
          <w:p w14:paraId="1724B957" w14:textId="77777777" w:rsidR="00430EF2" w:rsidRDefault="00430EF2">
            <w:pPr>
              <w:tabs>
                <w:tab w:val="left" w:pos="-720"/>
                <w:tab w:val="left" w:pos="666"/>
                <w:tab w:val="left" w:pos="1710"/>
              </w:tabs>
              <w:suppressAutoHyphens/>
              <w:rPr>
                <w:sz w:val="16"/>
              </w:rPr>
            </w:pPr>
            <w:r>
              <w:rPr>
                <w:sz w:val="16"/>
              </w:rPr>
              <w:tab/>
            </w:r>
            <w:r w:rsidR="001D6F64">
              <w:rPr>
                <w:sz w:val="16"/>
              </w:rPr>
              <w:fldChar w:fldCharType="begin">
                <w:ffData>
                  <w:name w:val="chkOthReq"/>
                  <w:enabled/>
                  <w:calcOnExit w:val="0"/>
                  <w:checkBox>
                    <w:sizeAuto/>
                    <w:default w:val="0"/>
                  </w:checkBox>
                </w:ffData>
              </w:fldChar>
            </w:r>
            <w:bookmarkStart w:id="10" w:name="chkOthReq"/>
            <w:r>
              <w:rPr>
                <w:sz w:val="16"/>
              </w:rPr>
              <w:instrText xml:space="preserve"> FORMCHECKBOX </w:instrText>
            </w:r>
            <w:r w:rsidR="00EF6E43">
              <w:rPr>
                <w:sz w:val="16"/>
              </w:rPr>
            </w:r>
            <w:r w:rsidR="00EF6E43">
              <w:rPr>
                <w:sz w:val="16"/>
              </w:rPr>
              <w:fldChar w:fldCharType="separate"/>
            </w:r>
            <w:r w:rsidR="001D6F64">
              <w:rPr>
                <w:sz w:val="16"/>
              </w:rPr>
              <w:fldChar w:fldCharType="end"/>
            </w:r>
            <w:bookmarkEnd w:id="10"/>
          </w:p>
        </w:tc>
        <w:tc>
          <w:tcPr>
            <w:tcW w:w="2705" w:type="dxa"/>
          </w:tcPr>
          <w:p w14:paraId="1724B958" w14:textId="77777777" w:rsidR="00430EF2" w:rsidRDefault="00430EF2">
            <w:pPr>
              <w:tabs>
                <w:tab w:val="left" w:pos="-720"/>
                <w:tab w:val="left" w:pos="612"/>
                <w:tab w:val="left" w:pos="1710"/>
              </w:tabs>
              <w:suppressAutoHyphens/>
              <w:rPr>
                <w:sz w:val="16"/>
              </w:rPr>
            </w:pPr>
            <w:r>
              <w:rPr>
                <w:sz w:val="16"/>
              </w:rPr>
              <w:tab/>
            </w:r>
            <w:r w:rsidR="001D6F64">
              <w:rPr>
                <w:sz w:val="16"/>
              </w:rPr>
              <w:fldChar w:fldCharType="begin">
                <w:ffData>
                  <w:name w:val="chkOthDes"/>
                  <w:enabled/>
                  <w:calcOnExit w:val="0"/>
                  <w:checkBox>
                    <w:sizeAuto/>
                    <w:default w:val="0"/>
                  </w:checkBox>
                </w:ffData>
              </w:fldChar>
            </w:r>
            <w:bookmarkStart w:id="11" w:name="chkOthDes"/>
            <w:r>
              <w:rPr>
                <w:sz w:val="16"/>
              </w:rPr>
              <w:instrText xml:space="preserve"> FORMCHECKBOX </w:instrText>
            </w:r>
            <w:r w:rsidR="00EF6E43">
              <w:rPr>
                <w:sz w:val="16"/>
              </w:rPr>
            </w:r>
            <w:r w:rsidR="00EF6E43">
              <w:rPr>
                <w:sz w:val="16"/>
              </w:rPr>
              <w:fldChar w:fldCharType="separate"/>
            </w:r>
            <w:r w:rsidR="001D6F64">
              <w:rPr>
                <w:sz w:val="16"/>
              </w:rPr>
              <w:fldChar w:fldCharType="end"/>
            </w:r>
            <w:bookmarkEnd w:id="11"/>
          </w:p>
        </w:tc>
        <w:tc>
          <w:tcPr>
            <w:tcW w:w="2376" w:type="dxa"/>
            <w:tcBorders>
              <w:top w:val="single" w:sz="6" w:space="0" w:color="auto"/>
            </w:tcBorders>
          </w:tcPr>
          <w:p w14:paraId="1724B959" w14:textId="77777777" w:rsidR="00430EF2" w:rsidRDefault="001D6F64">
            <w:pPr>
              <w:tabs>
                <w:tab w:val="left" w:pos="-720"/>
                <w:tab w:val="left" w:pos="1710"/>
              </w:tabs>
              <w:suppressAutoHyphens/>
              <w:rPr>
                <w:sz w:val="16"/>
              </w:rPr>
            </w:pPr>
            <w:r>
              <w:rPr>
                <w:sz w:val="16"/>
              </w:rPr>
              <w:fldChar w:fldCharType="begin">
                <w:ffData>
                  <w:name w:val="txtOtherSubj"/>
                  <w:enabled/>
                  <w:calcOnExit w:val="0"/>
                  <w:textInput/>
                </w:ffData>
              </w:fldChar>
            </w:r>
            <w:bookmarkStart w:id="12" w:name="txtOtherSubj"/>
            <w:r w:rsidR="00430EF2">
              <w:rPr>
                <w:sz w:val="16"/>
              </w:rPr>
              <w:instrText xml:space="preserve"> FORMTEXT </w:instrText>
            </w:r>
            <w:r>
              <w:rPr>
                <w:sz w:val="16"/>
              </w:rPr>
            </w:r>
            <w:r>
              <w:rPr>
                <w:sz w:val="16"/>
              </w:rPr>
              <w:fldChar w:fldCharType="separate"/>
            </w:r>
            <w:r w:rsidR="00430EF2">
              <w:rPr>
                <w:noProof/>
                <w:sz w:val="16"/>
              </w:rPr>
              <w:t> </w:t>
            </w:r>
            <w:r w:rsidR="00430EF2">
              <w:rPr>
                <w:noProof/>
                <w:sz w:val="16"/>
              </w:rPr>
              <w:t> </w:t>
            </w:r>
            <w:r w:rsidR="00430EF2">
              <w:rPr>
                <w:noProof/>
                <w:sz w:val="16"/>
              </w:rPr>
              <w:t> </w:t>
            </w:r>
            <w:r w:rsidR="00430EF2">
              <w:rPr>
                <w:noProof/>
                <w:sz w:val="16"/>
              </w:rPr>
              <w:t> </w:t>
            </w:r>
            <w:r w:rsidR="00430EF2">
              <w:rPr>
                <w:noProof/>
                <w:sz w:val="16"/>
              </w:rPr>
              <w:t> </w:t>
            </w:r>
            <w:r>
              <w:rPr>
                <w:sz w:val="16"/>
              </w:rPr>
              <w:fldChar w:fldCharType="end"/>
            </w:r>
            <w:bookmarkEnd w:id="12"/>
          </w:p>
        </w:tc>
      </w:tr>
      <w:tr w:rsidR="00430EF2" w14:paraId="1724B95F" w14:textId="77777777" w:rsidTr="007F4580">
        <w:tc>
          <w:tcPr>
            <w:tcW w:w="2376" w:type="dxa"/>
            <w:tcBorders>
              <w:bottom w:val="single" w:sz="6" w:space="0" w:color="auto"/>
            </w:tcBorders>
          </w:tcPr>
          <w:p w14:paraId="1724B95B" w14:textId="77777777" w:rsidR="00430EF2" w:rsidRDefault="00430EF2">
            <w:pPr>
              <w:tabs>
                <w:tab w:val="left" w:pos="-720"/>
                <w:tab w:val="left" w:pos="1710"/>
              </w:tabs>
              <w:suppressAutoHyphens/>
              <w:rPr>
                <w:sz w:val="16"/>
              </w:rPr>
            </w:pPr>
          </w:p>
        </w:tc>
        <w:tc>
          <w:tcPr>
            <w:tcW w:w="2083" w:type="dxa"/>
            <w:tcBorders>
              <w:bottom w:val="single" w:sz="6" w:space="0" w:color="auto"/>
            </w:tcBorders>
          </w:tcPr>
          <w:p w14:paraId="1724B95C" w14:textId="77777777" w:rsidR="00430EF2" w:rsidRDefault="00430EF2">
            <w:pPr>
              <w:tabs>
                <w:tab w:val="left" w:pos="-720"/>
                <w:tab w:val="left" w:pos="666"/>
                <w:tab w:val="left" w:pos="1710"/>
              </w:tabs>
              <w:suppressAutoHyphens/>
              <w:rPr>
                <w:sz w:val="16"/>
              </w:rPr>
            </w:pPr>
          </w:p>
        </w:tc>
        <w:tc>
          <w:tcPr>
            <w:tcW w:w="2705" w:type="dxa"/>
            <w:tcBorders>
              <w:bottom w:val="single" w:sz="6" w:space="0" w:color="auto"/>
            </w:tcBorders>
          </w:tcPr>
          <w:p w14:paraId="1724B95D" w14:textId="77777777" w:rsidR="00430EF2" w:rsidRDefault="00430EF2">
            <w:pPr>
              <w:tabs>
                <w:tab w:val="left" w:pos="-720"/>
                <w:tab w:val="left" w:pos="612"/>
                <w:tab w:val="left" w:pos="1710"/>
              </w:tabs>
              <w:suppressAutoHyphens/>
              <w:rPr>
                <w:sz w:val="16"/>
              </w:rPr>
            </w:pPr>
          </w:p>
        </w:tc>
        <w:tc>
          <w:tcPr>
            <w:tcW w:w="2376" w:type="dxa"/>
            <w:tcBorders>
              <w:top w:val="single" w:sz="6" w:space="0" w:color="auto"/>
              <w:bottom w:val="single" w:sz="6" w:space="0" w:color="auto"/>
            </w:tcBorders>
          </w:tcPr>
          <w:p w14:paraId="1724B95E" w14:textId="77777777" w:rsidR="00430EF2" w:rsidRDefault="00430EF2">
            <w:pPr>
              <w:tabs>
                <w:tab w:val="left" w:pos="-720"/>
                <w:tab w:val="left" w:pos="1710"/>
              </w:tabs>
              <w:suppressAutoHyphens/>
              <w:rPr>
                <w:sz w:val="16"/>
              </w:rPr>
            </w:pPr>
          </w:p>
        </w:tc>
      </w:tr>
      <w:tr w:rsidR="00430EF2" w14:paraId="1724B965" w14:textId="77777777" w:rsidTr="007F4580">
        <w:tc>
          <w:tcPr>
            <w:tcW w:w="2376" w:type="dxa"/>
            <w:tcBorders>
              <w:top w:val="single" w:sz="6" w:space="0" w:color="auto"/>
              <w:bottom w:val="double" w:sz="4" w:space="0" w:color="auto"/>
            </w:tcBorders>
          </w:tcPr>
          <w:p w14:paraId="1724B960" w14:textId="35EA7A61" w:rsidR="00430EF2" w:rsidRDefault="00430EF2">
            <w:pPr>
              <w:tabs>
                <w:tab w:val="left" w:pos="-720"/>
                <w:tab w:val="left" w:pos="1710"/>
              </w:tabs>
              <w:suppressAutoHyphens/>
              <w:rPr>
                <w:b/>
                <w:bCs/>
                <w:sz w:val="16"/>
              </w:rPr>
            </w:pPr>
            <w:r>
              <w:rPr>
                <w:b/>
                <w:bCs/>
                <w:sz w:val="16"/>
              </w:rPr>
              <w:t xml:space="preserve">RELATED </w:t>
            </w:r>
            <w:r w:rsidR="00975F2F">
              <w:rPr>
                <w:b/>
                <w:bCs/>
                <w:sz w:val="16"/>
              </w:rPr>
              <w:t>EXPERIENCE:</w:t>
            </w:r>
            <w:r w:rsidR="007F4580">
              <w:rPr>
                <w:b/>
                <w:bCs/>
                <w:sz w:val="16"/>
              </w:rPr>
              <w:t xml:space="preserve"> </w:t>
            </w:r>
          </w:p>
          <w:p w14:paraId="1724B961" w14:textId="77777777" w:rsidR="00430EF2" w:rsidRDefault="00430EF2">
            <w:pPr>
              <w:tabs>
                <w:tab w:val="left" w:pos="-720"/>
                <w:tab w:val="left" w:pos="1710"/>
              </w:tabs>
              <w:suppressAutoHyphens/>
              <w:rPr>
                <w:sz w:val="16"/>
                <w:u w:val="single"/>
              </w:rPr>
            </w:pPr>
          </w:p>
        </w:tc>
        <w:tc>
          <w:tcPr>
            <w:tcW w:w="2083" w:type="dxa"/>
            <w:tcBorders>
              <w:top w:val="single" w:sz="6" w:space="0" w:color="auto"/>
              <w:bottom w:val="double" w:sz="4" w:space="0" w:color="auto"/>
            </w:tcBorders>
          </w:tcPr>
          <w:p w14:paraId="1724B962" w14:textId="4BF6F441" w:rsidR="00430EF2" w:rsidRDefault="007F4580">
            <w:pPr>
              <w:tabs>
                <w:tab w:val="left" w:pos="-720"/>
                <w:tab w:val="left" w:pos="1710"/>
              </w:tabs>
              <w:suppressAutoHyphens/>
              <w:rPr>
                <w:sz w:val="16"/>
                <w:u w:val="single"/>
              </w:rPr>
            </w:pPr>
            <w:r>
              <w:rPr>
                <w:b/>
                <w:bCs/>
                <w:sz w:val="16"/>
              </w:rPr>
              <w:t>Enterprise Content Management</w:t>
            </w:r>
            <w:r>
              <w:rPr>
                <w:b/>
                <w:bCs/>
                <w:sz w:val="16"/>
              </w:rPr>
              <w:br/>
            </w:r>
          </w:p>
        </w:tc>
        <w:tc>
          <w:tcPr>
            <w:tcW w:w="2705" w:type="dxa"/>
            <w:tcBorders>
              <w:top w:val="single" w:sz="6" w:space="0" w:color="auto"/>
              <w:bottom w:val="double" w:sz="4" w:space="0" w:color="auto"/>
            </w:tcBorders>
          </w:tcPr>
          <w:p w14:paraId="1724B963" w14:textId="77777777" w:rsidR="00430EF2" w:rsidRDefault="00430EF2">
            <w:pPr>
              <w:tabs>
                <w:tab w:val="left" w:pos="-720"/>
                <w:tab w:val="left" w:pos="1710"/>
              </w:tabs>
              <w:suppressAutoHyphens/>
              <w:rPr>
                <w:sz w:val="16"/>
                <w:u w:val="single"/>
              </w:rPr>
            </w:pPr>
          </w:p>
        </w:tc>
        <w:tc>
          <w:tcPr>
            <w:tcW w:w="2376" w:type="dxa"/>
            <w:tcBorders>
              <w:top w:val="single" w:sz="6" w:space="0" w:color="auto"/>
              <w:bottom w:val="double" w:sz="4" w:space="0" w:color="auto"/>
            </w:tcBorders>
          </w:tcPr>
          <w:p w14:paraId="1724B964" w14:textId="77777777" w:rsidR="00430EF2" w:rsidRDefault="00430EF2">
            <w:pPr>
              <w:tabs>
                <w:tab w:val="left" w:pos="-720"/>
                <w:tab w:val="left" w:pos="1710"/>
              </w:tabs>
              <w:suppressAutoHyphens/>
              <w:rPr>
                <w:sz w:val="16"/>
                <w:u w:val="single"/>
              </w:rPr>
            </w:pPr>
          </w:p>
        </w:tc>
      </w:tr>
      <w:tr w:rsidR="00430EF2" w14:paraId="1724B96A" w14:textId="77777777" w:rsidTr="00766877">
        <w:trPr>
          <w:cantSplit/>
        </w:trPr>
        <w:tc>
          <w:tcPr>
            <w:tcW w:w="9540" w:type="dxa"/>
            <w:gridSpan w:val="4"/>
            <w:tcBorders>
              <w:top w:val="double" w:sz="4" w:space="0" w:color="auto"/>
              <w:left w:val="double" w:sz="4" w:space="0" w:color="auto"/>
              <w:bottom w:val="double" w:sz="4" w:space="0" w:color="auto"/>
              <w:right w:val="double" w:sz="4" w:space="0" w:color="auto"/>
            </w:tcBorders>
          </w:tcPr>
          <w:p w14:paraId="1724B966" w14:textId="3D105193" w:rsidR="00D86C57" w:rsidRPr="00F84908" w:rsidRDefault="00430EF2" w:rsidP="00805914">
            <w:pPr>
              <w:autoSpaceDE w:val="0"/>
              <w:autoSpaceDN w:val="0"/>
              <w:adjustRightInd w:val="0"/>
              <w:rPr>
                <w:b/>
                <w:sz w:val="16"/>
                <w:szCs w:val="16"/>
              </w:rPr>
            </w:pPr>
            <w:r>
              <w:rPr>
                <w:b/>
                <w:sz w:val="16"/>
              </w:rPr>
              <w:t xml:space="preserve">Describe the types of experience and typical number of years required for this role: </w:t>
            </w:r>
            <w:r w:rsidR="00E52C6F">
              <w:rPr>
                <w:b/>
                <w:sz w:val="16"/>
              </w:rPr>
              <w:t xml:space="preserve"> </w:t>
            </w:r>
            <w:r w:rsidR="00F84908" w:rsidRPr="00F84908">
              <w:rPr>
                <w:b/>
                <w:sz w:val="16"/>
              </w:rPr>
              <w:t>5</w:t>
            </w:r>
            <w:r w:rsidR="00566DDB" w:rsidRPr="00F84908">
              <w:rPr>
                <w:b/>
                <w:sz w:val="16"/>
              </w:rPr>
              <w:t>+</w:t>
            </w:r>
            <w:r w:rsidR="00E52C6F" w:rsidRPr="00F84908">
              <w:rPr>
                <w:b/>
                <w:sz w:val="16"/>
                <w:szCs w:val="16"/>
              </w:rPr>
              <w:t xml:space="preserve"> Years</w:t>
            </w:r>
          </w:p>
          <w:p w14:paraId="1724B967" w14:textId="77777777" w:rsidR="00AD14C6" w:rsidRPr="00250323" w:rsidRDefault="00AD14C6" w:rsidP="00805914">
            <w:pPr>
              <w:autoSpaceDE w:val="0"/>
              <w:autoSpaceDN w:val="0"/>
              <w:adjustRightInd w:val="0"/>
              <w:rPr>
                <w:rFonts w:cs="Arial"/>
                <w:sz w:val="16"/>
                <w:szCs w:val="16"/>
              </w:rPr>
            </w:pPr>
          </w:p>
          <w:p w14:paraId="1724B968" w14:textId="048CB65D" w:rsidR="00E52C6F" w:rsidRPr="00DB3FCB" w:rsidRDefault="00E52C6F" w:rsidP="00E52C6F">
            <w:pPr>
              <w:tabs>
                <w:tab w:val="left" w:pos="-720"/>
                <w:tab w:val="left" w:pos="1710"/>
              </w:tabs>
              <w:suppressAutoHyphens/>
              <w:rPr>
                <w:rFonts w:cs="Arial"/>
                <w:sz w:val="20"/>
              </w:rPr>
            </w:pPr>
            <w:r w:rsidRPr="00DB3FCB">
              <w:rPr>
                <w:rFonts w:cs="Arial"/>
                <w:sz w:val="20"/>
              </w:rPr>
              <w:t xml:space="preserve">Ability to think strategically about technology and business processes and determine new solutions to improve overall efficiency.  Ability to develop project plans and lead a project from inception to implementation. Ability to work with business owners and suggest alternative solutions when necessary and appropriate.  Thorough understanding of business processes and management of workflows. Excellent oral, written and presentation skills with ability to write communications for a variety of audiences.  Ability to build strong partnerships with all levels across the organization, as well as to interact effectively with senior management.  </w:t>
            </w:r>
            <w:r w:rsidR="00152D52" w:rsidRPr="00DB3FCB">
              <w:rPr>
                <w:rFonts w:cs="Arial"/>
                <w:sz w:val="20"/>
              </w:rPr>
              <w:t xml:space="preserve">Understanding of regulatory and health care compliance guidelines with regards to </w:t>
            </w:r>
            <w:r w:rsidR="00DB3FCB">
              <w:rPr>
                <w:rFonts w:cs="Arial"/>
                <w:sz w:val="20"/>
              </w:rPr>
              <w:t>digital</w:t>
            </w:r>
            <w:r w:rsidR="009955BA">
              <w:rPr>
                <w:rFonts w:cs="Arial"/>
                <w:sz w:val="20"/>
              </w:rPr>
              <w:t xml:space="preserve"> </w:t>
            </w:r>
            <w:r w:rsidR="00152D52" w:rsidRPr="00DB3FCB">
              <w:rPr>
                <w:rFonts w:cs="Arial"/>
                <w:sz w:val="20"/>
              </w:rPr>
              <w:t xml:space="preserve">systems.  </w:t>
            </w:r>
            <w:r w:rsidRPr="00DB3FCB">
              <w:rPr>
                <w:rFonts w:cs="Arial"/>
                <w:sz w:val="20"/>
              </w:rPr>
              <w:t xml:space="preserve">Must be able to prioritize and manage multiple projects. </w:t>
            </w:r>
            <w:r w:rsidR="006B3D02" w:rsidRPr="00DB3FCB">
              <w:rPr>
                <w:rFonts w:cs="Arial"/>
                <w:sz w:val="20"/>
              </w:rPr>
              <w:t>Excellent working</w:t>
            </w:r>
            <w:r w:rsidR="00CC5EF7" w:rsidRPr="00DB3FCB">
              <w:rPr>
                <w:rFonts w:cs="Arial"/>
                <w:sz w:val="20"/>
              </w:rPr>
              <w:t xml:space="preserve"> knowledge of Microsoft </w:t>
            </w:r>
            <w:r w:rsidR="006B3D02" w:rsidRPr="00DB3FCB">
              <w:rPr>
                <w:rFonts w:cs="Arial"/>
                <w:sz w:val="20"/>
              </w:rPr>
              <w:t>suite of products including Office</w:t>
            </w:r>
            <w:r w:rsidR="00CC5EF7" w:rsidRPr="00DB3FCB">
              <w:rPr>
                <w:rFonts w:cs="Arial"/>
                <w:sz w:val="20"/>
              </w:rPr>
              <w:t xml:space="preserve">, </w:t>
            </w:r>
            <w:r w:rsidR="00975F2F" w:rsidRPr="00DB3FCB">
              <w:rPr>
                <w:rFonts w:cs="Arial"/>
                <w:sz w:val="20"/>
              </w:rPr>
              <w:t>SharePoint</w:t>
            </w:r>
            <w:r w:rsidR="006B3D02" w:rsidRPr="00DB3FCB">
              <w:rPr>
                <w:rFonts w:cs="Arial"/>
                <w:sz w:val="20"/>
              </w:rPr>
              <w:t>, Project, Visio</w:t>
            </w:r>
            <w:r w:rsidRPr="00DB3FCB">
              <w:rPr>
                <w:rFonts w:cs="Arial"/>
                <w:sz w:val="20"/>
              </w:rPr>
              <w:t>.</w:t>
            </w:r>
          </w:p>
          <w:p w14:paraId="22F97615" w14:textId="77777777" w:rsidR="00292485" w:rsidRDefault="00292485" w:rsidP="00152D52">
            <w:pPr>
              <w:pStyle w:val="WPDefaults"/>
              <w:rPr>
                <w:sz w:val="16"/>
                <w:u w:val="single"/>
              </w:rPr>
            </w:pPr>
          </w:p>
          <w:p w14:paraId="1724B969" w14:textId="10CCFC58" w:rsidR="00D924C8" w:rsidRDefault="00D924C8" w:rsidP="00152D52">
            <w:pPr>
              <w:pStyle w:val="WPDefaults"/>
              <w:rPr>
                <w:sz w:val="16"/>
                <w:u w:val="single"/>
              </w:rPr>
            </w:pPr>
          </w:p>
        </w:tc>
      </w:tr>
    </w:tbl>
    <w:p w14:paraId="1724B96B" w14:textId="77777777" w:rsidR="00430EF2" w:rsidRDefault="00430EF2">
      <w:pPr>
        <w:tabs>
          <w:tab w:val="left" w:pos="-720"/>
          <w:tab w:val="left" w:pos="570"/>
          <w:tab w:val="left" w:pos="1710"/>
        </w:tabs>
        <w:suppressAutoHyphens/>
        <w:rPr>
          <w:sz w:val="12"/>
        </w:rPr>
      </w:pPr>
    </w:p>
    <w:p w14:paraId="1724B96C" w14:textId="77777777" w:rsidR="00430EF2" w:rsidRDefault="00430EF2">
      <w:pPr>
        <w:tabs>
          <w:tab w:val="left" w:pos="-720"/>
          <w:tab w:val="left" w:pos="1710"/>
        </w:tabs>
        <w:suppressAutoHyphens/>
        <w:rPr>
          <w:sz w:val="12"/>
        </w:rPr>
      </w:pPr>
    </w:p>
    <w:p w14:paraId="1724B96D" w14:textId="77777777" w:rsidR="00430EF2" w:rsidRDefault="00430EF2">
      <w:pPr>
        <w:tabs>
          <w:tab w:val="left" w:pos="-720"/>
          <w:tab w:val="left" w:pos="1710"/>
        </w:tabs>
        <w:suppressAutoHyphens/>
        <w:rPr>
          <w:sz w:val="12"/>
        </w:rPr>
      </w:pPr>
    </w:p>
    <w:tbl>
      <w:tblPr>
        <w:tblW w:w="0" w:type="auto"/>
        <w:tblInd w:w="1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76"/>
        <w:gridCol w:w="2394"/>
        <w:gridCol w:w="2394"/>
        <w:gridCol w:w="2376"/>
      </w:tblGrid>
      <w:tr w:rsidR="00430EF2" w14:paraId="1724B96F" w14:textId="77777777">
        <w:trPr>
          <w:trHeight w:val="414"/>
        </w:trPr>
        <w:tc>
          <w:tcPr>
            <w:tcW w:w="9540" w:type="dxa"/>
            <w:gridSpan w:val="4"/>
            <w:tcBorders>
              <w:top w:val="double" w:sz="6" w:space="0" w:color="auto"/>
              <w:bottom w:val="single" w:sz="6" w:space="0" w:color="auto"/>
            </w:tcBorders>
            <w:shd w:val="clear" w:color="auto" w:fill="C0C0C0"/>
          </w:tcPr>
          <w:p w14:paraId="1724B96E" w14:textId="77777777" w:rsidR="00430EF2" w:rsidRDefault="00430EF2">
            <w:pPr>
              <w:tabs>
                <w:tab w:val="left" w:pos="-720"/>
                <w:tab w:val="left" w:pos="1710"/>
              </w:tabs>
              <w:suppressAutoHyphens/>
              <w:spacing w:before="120"/>
              <w:rPr>
                <w:sz w:val="12"/>
              </w:rPr>
            </w:pPr>
            <w:r>
              <w:rPr>
                <w:b/>
                <w:sz w:val="16"/>
              </w:rPr>
              <w:t>COMPETENCY REQUIREMENTS:  Describe the competencies required for this position</w:t>
            </w:r>
            <w:r>
              <w:rPr>
                <w:sz w:val="16"/>
              </w:rPr>
              <w:t>.</w:t>
            </w:r>
          </w:p>
        </w:tc>
      </w:tr>
      <w:tr w:rsidR="00430EF2" w14:paraId="1724B975" w14:textId="77777777">
        <w:tc>
          <w:tcPr>
            <w:tcW w:w="2376" w:type="dxa"/>
          </w:tcPr>
          <w:p w14:paraId="1724B970" w14:textId="77777777" w:rsidR="00430EF2" w:rsidRDefault="00F20404">
            <w:pPr>
              <w:tabs>
                <w:tab w:val="left" w:pos="-720"/>
                <w:tab w:val="left" w:pos="1710"/>
              </w:tabs>
              <w:suppressAutoHyphens/>
              <w:rPr>
                <w:sz w:val="16"/>
              </w:rPr>
            </w:pPr>
            <w:r>
              <w:rPr>
                <w:sz w:val="16"/>
              </w:rPr>
              <w:t>Click on Box and Enable or Disable Check Mark, as Appropriate:</w:t>
            </w:r>
          </w:p>
          <w:p w14:paraId="1724B971" w14:textId="77777777" w:rsidR="00430EF2" w:rsidRDefault="00430EF2">
            <w:pPr>
              <w:tabs>
                <w:tab w:val="left" w:pos="-720"/>
                <w:tab w:val="left" w:pos="1710"/>
              </w:tabs>
              <w:suppressAutoHyphens/>
              <w:rPr>
                <w:sz w:val="16"/>
              </w:rPr>
            </w:pPr>
          </w:p>
        </w:tc>
        <w:tc>
          <w:tcPr>
            <w:tcW w:w="2394" w:type="dxa"/>
          </w:tcPr>
          <w:p w14:paraId="1724B972" w14:textId="77777777" w:rsidR="00430EF2" w:rsidRDefault="00430EF2">
            <w:pPr>
              <w:tabs>
                <w:tab w:val="left" w:pos="-720"/>
                <w:tab w:val="left" w:pos="1710"/>
              </w:tabs>
              <w:suppressAutoHyphens/>
              <w:rPr>
                <w:sz w:val="16"/>
              </w:rPr>
            </w:pPr>
          </w:p>
        </w:tc>
        <w:tc>
          <w:tcPr>
            <w:tcW w:w="2394" w:type="dxa"/>
          </w:tcPr>
          <w:p w14:paraId="1724B973" w14:textId="77777777" w:rsidR="00430EF2" w:rsidRDefault="00430EF2">
            <w:pPr>
              <w:tabs>
                <w:tab w:val="left" w:pos="-720"/>
                <w:tab w:val="left" w:pos="1710"/>
              </w:tabs>
              <w:suppressAutoHyphens/>
              <w:rPr>
                <w:sz w:val="16"/>
              </w:rPr>
            </w:pPr>
          </w:p>
        </w:tc>
        <w:tc>
          <w:tcPr>
            <w:tcW w:w="2376" w:type="dxa"/>
          </w:tcPr>
          <w:p w14:paraId="1724B974" w14:textId="77777777" w:rsidR="00430EF2" w:rsidRDefault="00430EF2">
            <w:pPr>
              <w:tabs>
                <w:tab w:val="left" w:pos="-720"/>
                <w:tab w:val="left" w:pos="1710"/>
              </w:tabs>
              <w:suppressAutoHyphens/>
              <w:rPr>
                <w:sz w:val="16"/>
              </w:rPr>
            </w:pPr>
          </w:p>
        </w:tc>
      </w:tr>
      <w:tr w:rsidR="00430EF2" w14:paraId="1724B97A" w14:textId="77777777">
        <w:tc>
          <w:tcPr>
            <w:tcW w:w="2376" w:type="dxa"/>
          </w:tcPr>
          <w:p w14:paraId="1724B976" w14:textId="77777777" w:rsidR="00430EF2" w:rsidRDefault="00430EF2">
            <w:pPr>
              <w:tabs>
                <w:tab w:val="left" w:pos="-720"/>
                <w:tab w:val="left" w:pos="1710"/>
              </w:tabs>
              <w:suppressAutoHyphens/>
              <w:rPr>
                <w:sz w:val="16"/>
              </w:rPr>
            </w:pPr>
            <w:r>
              <w:rPr>
                <w:sz w:val="16"/>
              </w:rPr>
              <w:t>Integrity / Credo-based Actions</w:t>
            </w:r>
          </w:p>
        </w:tc>
        <w:tc>
          <w:tcPr>
            <w:tcW w:w="2394" w:type="dxa"/>
          </w:tcPr>
          <w:p w14:paraId="1724B977" w14:textId="77777777" w:rsidR="00430EF2" w:rsidRDefault="001D6F64">
            <w:pPr>
              <w:tabs>
                <w:tab w:val="left" w:pos="-720"/>
                <w:tab w:val="left" w:pos="1710"/>
              </w:tabs>
              <w:suppressAutoHyphens/>
              <w:rPr>
                <w:sz w:val="16"/>
              </w:rPr>
            </w:pPr>
            <w:r>
              <w:rPr>
                <w:sz w:val="16"/>
              </w:rPr>
              <w:fldChar w:fldCharType="begin">
                <w:ffData>
                  <w:name w:val=""/>
                  <w:enabled/>
                  <w:calcOnExit w:val="0"/>
                  <w:checkBox>
                    <w:sizeAuto/>
                    <w:default w:val="1"/>
                  </w:checkBox>
                </w:ffData>
              </w:fldChar>
            </w:r>
            <w:r w:rsidR="00E52C6F">
              <w:rPr>
                <w:sz w:val="16"/>
              </w:rPr>
              <w:instrText xml:space="preserve"> FORMCHECKBOX </w:instrText>
            </w:r>
            <w:r w:rsidR="00EF6E43">
              <w:rPr>
                <w:sz w:val="16"/>
              </w:rPr>
            </w:r>
            <w:r w:rsidR="00EF6E43">
              <w:rPr>
                <w:sz w:val="16"/>
              </w:rPr>
              <w:fldChar w:fldCharType="separate"/>
            </w:r>
            <w:r>
              <w:rPr>
                <w:sz w:val="16"/>
              </w:rPr>
              <w:fldChar w:fldCharType="end"/>
            </w:r>
          </w:p>
        </w:tc>
        <w:tc>
          <w:tcPr>
            <w:tcW w:w="2394" w:type="dxa"/>
          </w:tcPr>
          <w:p w14:paraId="1724B978" w14:textId="77777777" w:rsidR="00430EF2" w:rsidRDefault="00840113">
            <w:pPr>
              <w:tabs>
                <w:tab w:val="left" w:pos="-720"/>
                <w:tab w:val="left" w:pos="1710"/>
              </w:tabs>
              <w:suppressAutoHyphens/>
              <w:rPr>
                <w:sz w:val="16"/>
              </w:rPr>
            </w:pPr>
            <w:r>
              <w:rPr>
                <w:sz w:val="16"/>
              </w:rPr>
              <w:t>Collaboration and Teaming</w:t>
            </w:r>
          </w:p>
        </w:tc>
        <w:tc>
          <w:tcPr>
            <w:tcW w:w="2376" w:type="dxa"/>
          </w:tcPr>
          <w:p w14:paraId="1724B979" w14:textId="77777777" w:rsidR="00430EF2" w:rsidRDefault="001D6F64">
            <w:pPr>
              <w:tabs>
                <w:tab w:val="left" w:pos="-720"/>
                <w:tab w:val="left" w:pos="1710"/>
              </w:tabs>
              <w:suppressAutoHyphens/>
              <w:rPr>
                <w:sz w:val="16"/>
              </w:rPr>
            </w:pPr>
            <w:r>
              <w:rPr>
                <w:sz w:val="16"/>
              </w:rPr>
              <w:fldChar w:fldCharType="begin">
                <w:ffData>
                  <w:name w:val=""/>
                  <w:enabled/>
                  <w:calcOnExit w:val="0"/>
                  <w:checkBox>
                    <w:sizeAuto/>
                    <w:default w:val="1"/>
                  </w:checkBox>
                </w:ffData>
              </w:fldChar>
            </w:r>
            <w:r w:rsidR="00E52C6F">
              <w:rPr>
                <w:sz w:val="16"/>
              </w:rPr>
              <w:instrText xml:space="preserve"> FORMCHECKBOX </w:instrText>
            </w:r>
            <w:r w:rsidR="00EF6E43">
              <w:rPr>
                <w:sz w:val="16"/>
              </w:rPr>
            </w:r>
            <w:r w:rsidR="00EF6E43">
              <w:rPr>
                <w:sz w:val="16"/>
              </w:rPr>
              <w:fldChar w:fldCharType="separate"/>
            </w:r>
            <w:r>
              <w:rPr>
                <w:sz w:val="16"/>
              </w:rPr>
              <w:fldChar w:fldCharType="end"/>
            </w:r>
          </w:p>
        </w:tc>
      </w:tr>
      <w:tr w:rsidR="00430EF2" w14:paraId="1724B980" w14:textId="77777777">
        <w:tc>
          <w:tcPr>
            <w:tcW w:w="2376" w:type="dxa"/>
          </w:tcPr>
          <w:p w14:paraId="1724B97B" w14:textId="77777777" w:rsidR="00430EF2" w:rsidRDefault="00430EF2" w:rsidP="00430EF2">
            <w:pPr>
              <w:tabs>
                <w:tab w:val="left" w:pos="-720"/>
                <w:tab w:val="left" w:pos="1710"/>
              </w:tabs>
              <w:suppressAutoHyphens/>
              <w:rPr>
                <w:sz w:val="16"/>
              </w:rPr>
            </w:pPr>
            <w:r>
              <w:rPr>
                <w:sz w:val="16"/>
              </w:rPr>
              <w:t>Strategic Thinking</w:t>
            </w:r>
          </w:p>
        </w:tc>
        <w:tc>
          <w:tcPr>
            <w:tcW w:w="2394" w:type="dxa"/>
          </w:tcPr>
          <w:p w14:paraId="1724B97C" w14:textId="77777777" w:rsidR="00430EF2" w:rsidRDefault="001D6F64" w:rsidP="00430EF2">
            <w:pPr>
              <w:tabs>
                <w:tab w:val="left" w:pos="-720"/>
                <w:tab w:val="left" w:pos="1710"/>
              </w:tabs>
              <w:suppressAutoHyphens/>
              <w:rPr>
                <w:rFonts w:ascii="Wingdings" w:hAnsi="Wingdings"/>
                <w:sz w:val="16"/>
              </w:rPr>
            </w:pPr>
            <w:r>
              <w:rPr>
                <w:sz w:val="16"/>
              </w:rPr>
              <w:fldChar w:fldCharType="begin">
                <w:ffData>
                  <w:name w:val=""/>
                  <w:enabled/>
                  <w:calcOnExit w:val="0"/>
                  <w:checkBox>
                    <w:sizeAuto/>
                    <w:default w:val="1"/>
                  </w:checkBox>
                </w:ffData>
              </w:fldChar>
            </w:r>
            <w:r w:rsidR="00E52C6F">
              <w:rPr>
                <w:sz w:val="16"/>
              </w:rPr>
              <w:instrText xml:space="preserve"> FORMCHECKBOX </w:instrText>
            </w:r>
            <w:r w:rsidR="00EF6E43">
              <w:rPr>
                <w:sz w:val="16"/>
              </w:rPr>
            </w:r>
            <w:r w:rsidR="00EF6E43">
              <w:rPr>
                <w:sz w:val="16"/>
              </w:rPr>
              <w:fldChar w:fldCharType="separate"/>
            </w:r>
            <w:r>
              <w:rPr>
                <w:sz w:val="16"/>
              </w:rPr>
              <w:fldChar w:fldCharType="end"/>
            </w:r>
          </w:p>
          <w:p w14:paraId="1724B97D" w14:textId="77777777" w:rsidR="00430EF2" w:rsidRDefault="00430EF2" w:rsidP="00430EF2">
            <w:pPr>
              <w:tabs>
                <w:tab w:val="left" w:pos="-720"/>
                <w:tab w:val="left" w:pos="1710"/>
              </w:tabs>
              <w:suppressAutoHyphens/>
              <w:rPr>
                <w:sz w:val="16"/>
              </w:rPr>
            </w:pPr>
          </w:p>
        </w:tc>
        <w:tc>
          <w:tcPr>
            <w:tcW w:w="2394" w:type="dxa"/>
          </w:tcPr>
          <w:p w14:paraId="1724B97E" w14:textId="77777777" w:rsidR="00430EF2" w:rsidRDefault="00840113">
            <w:pPr>
              <w:tabs>
                <w:tab w:val="left" w:pos="-720"/>
                <w:tab w:val="left" w:pos="1710"/>
              </w:tabs>
              <w:suppressAutoHyphens/>
              <w:rPr>
                <w:sz w:val="16"/>
              </w:rPr>
            </w:pPr>
            <w:r>
              <w:rPr>
                <w:sz w:val="16"/>
              </w:rPr>
              <w:t>Sense of Urgency</w:t>
            </w:r>
          </w:p>
        </w:tc>
        <w:tc>
          <w:tcPr>
            <w:tcW w:w="2376" w:type="dxa"/>
          </w:tcPr>
          <w:p w14:paraId="1724B97F" w14:textId="77777777" w:rsidR="00430EF2" w:rsidRDefault="001D6F64">
            <w:pPr>
              <w:tabs>
                <w:tab w:val="left" w:pos="-720"/>
                <w:tab w:val="left" w:pos="1710"/>
              </w:tabs>
              <w:suppressAutoHyphens/>
              <w:rPr>
                <w:rFonts w:ascii="Wingdings" w:hAnsi="Wingdings"/>
                <w:sz w:val="16"/>
              </w:rPr>
            </w:pPr>
            <w:r>
              <w:rPr>
                <w:sz w:val="16"/>
              </w:rPr>
              <w:fldChar w:fldCharType="begin">
                <w:ffData>
                  <w:name w:val=""/>
                  <w:enabled/>
                  <w:calcOnExit w:val="0"/>
                  <w:checkBox>
                    <w:sizeAuto/>
                    <w:default w:val="1"/>
                  </w:checkBox>
                </w:ffData>
              </w:fldChar>
            </w:r>
            <w:r w:rsidR="00E52C6F">
              <w:rPr>
                <w:sz w:val="16"/>
              </w:rPr>
              <w:instrText xml:space="preserve"> FORMCHECKBOX </w:instrText>
            </w:r>
            <w:r w:rsidR="00EF6E43">
              <w:rPr>
                <w:sz w:val="16"/>
              </w:rPr>
            </w:r>
            <w:r w:rsidR="00EF6E43">
              <w:rPr>
                <w:sz w:val="16"/>
              </w:rPr>
              <w:fldChar w:fldCharType="separate"/>
            </w:r>
            <w:r>
              <w:rPr>
                <w:sz w:val="16"/>
              </w:rPr>
              <w:fldChar w:fldCharType="end"/>
            </w:r>
          </w:p>
        </w:tc>
      </w:tr>
      <w:tr w:rsidR="00430EF2" w14:paraId="1724B987" w14:textId="77777777">
        <w:tc>
          <w:tcPr>
            <w:tcW w:w="2376" w:type="dxa"/>
          </w:tcPr>
          <w:p w14:paraId="1724B981" w14:textId="77777777" w:rsidR="00430EF2" w:rsidRDefault="00430EF2">
            <w:pPr>
              <w:tabs>
                <w:tab w:val="left" w:pos="-720"/>
                <w:tab w:val="left" w:pos="1710"/>
              </w:tabs>
              <w:suppressAutoHyphens/>
              <w:rPr>
                <w:sz w:val="16"/>
              </w:rPr>
            </w:pPr>
            <w:r>
              <w:rPr>
                <w:sz w:val="16"/>
              </w:rPr>
              <w:t>Big Picture Orientation w/Attention to Detail</w:t>
            </w:r>
          </w:p>
        </w:tc>
        <w:tc>
          <w:tcPr>
            <w:tcW w:w="2394" w:type="dxa"/>
          </w:tcPr>
          <w:p w14:paraId="1724B982" w14:textId="77777777" w:rsidR="00430EF2" w:rsidRDefault="001D6F64">
            <w:pPr>
              <w:tabs>
                <w:tab w:val="left" w:pos="-720"/>
                <w:tab w:val="left" w:pos="1710"/>
              </w:tabs>
              <w:suppressAutoHyphens/>
              <w:rPr>
                <w:rFonts w:ascii="Wingdings" w:hAnsi="Wingdings"/>
                <w:sz w:val="16"/>
              </w:rPr>
            </w:pPr>
            <w:r>
              <w:rPr>
                <w:sz w:val="16"/>
              </w:rPr>
              <w:fldChar w:fldCharType="begin">
                <w:ffData>
                  <w:name w:val=""/>
                  <w:enabled/>
                  <w:calcOnExit w:val="0"/>
                  <w:checkBox>
                    <w:sizeAuto/>
                    <w:default w:val="1"/>
                  </w:checkBox>
                </w:ffData>
              </w:fldChar>
            </w:r>
            <w:r w:rsidR="00E52C6F">
              <w:rPr>
                <w:sz w:val="16"/>
              </w:rPr>
              <w:instrText xml:space="preserve"> FORMCHECKBOX </w:instrText>
            </w:r>
            <w:r w:rsidR="00EF6E43">
              <w:rPr>
                <w:sz w:val="16"/>
              </w:rPr>
            </w:r>
            <w:r w:rsidR="00EF6E43">
              <w:rPr>
                <w:sz w:val="16"/>
              </w:rPr>
              <w:fldChar w:fldCharType="separate"/>
            </w:r>
            <w:r>
              <w:rPr>
                <w:sz w:val="16"/>
              </w:rPr>
              <w:fldChar w:fldCharType="end"/>
            </w:r>
          </w:p>
          <w:p w14:paraId="1724B983" w14:textId="77777777" w:rsidR="00430EF2" w:rsidRDefault="00430EF2">
            <w:pPr>
              <w:tabs>
                <w:tab w:val="left" w:pos="-720"/>
                <w:tab w:val="left" w:pos="1710"/>
              </w:tabs>
              <w:suppressAutoHyphens/>
              <w:rPr>
                <w:sz w:val="16"/>
              </w:rPr>
            </w:pPr>
          </w:p>
        </w:tc>
        <w:tc>
          <w:tcPr>
            <w:tcW w:w="2394" w:type="dxa"/>
          </w:tcPr>
          <w:p w14:paraId="1724B984" w14:textId="77777777" w:rsidR="00430EF2" w:rsidRDefault="00840113">
            <w:pPr>
              <w:tabs>
                <w:tab w:val="left" w:pos="-720"/>
                <w:tab w:val="left" w:pos="1710"/>
              </w:tabs>
              <w:suppressAutoHyphens/>
              <w:rPr>
                <w:sz w:val="16"/>
              </w:rPr>
            </w:pPr>
            <w:r>
              <w:rPr>
                <w:sz w:val="16"/>
              </w:rPr>
              <w:t>Prudent Risk Taking</w:t>
            </w:r>
          </w:p>
          <w:p w14:paraId="1724B985" w14:textId="77777777" w:rsidR="00430EF2" w:rsidRDefault="00430EF2">
            <w:pPr>
              <w:tabs>
                <w:tab w:val="left" w:pos="-720"/>
                <w:tab w:val="left" w:pos="1710"/>
              </w:tabs>
              <w:suppressAutoHyphens/>
              <w:rPr>
                <w:sz w:val="16"/>
              </w:rPr>
            </w:pPr>
          </w:p>
        </w:tc>
        <w:tc>
          <w:tcPr>
            <w:tcW w:w="2376" w:type="dxa"/>
          </w:tcPr>
          <w:p w14:paraId="1724B986" w14:textId="77777777" w:rsidR="00430EF2" w:rsidRDefault="001D6F64">
            <w:pPr>
              <w:tabs>
                <w:tab w:val="left" w:pos="-720"/>
                <w:tab w:val="left" w:pos="1710"/>
              </w:tabs>
              <w:suppressAutoHyphens/>
              <w:rPr>
                <w:sz w:val="16"/>
              </w:rPr>
            </w:pPr>
            <w:r>
              <w:rPr>
                <w:sz w:val="16"/>
              </w:rPr>
              <w:fldChar w:fldCharType="begin">
                <w:ffData>
                  <w:name w:val=""/>
                  <w:enabled/>
                  <w:calcOnExit w:val="0"/>
                  <w:checkBox>
                    <w:sizeAuto/>
                    <w:default w:val="1"/>
                  </w:checkBox>
                </w:ffData>
              </w:fldChar>
            </w:r>
            <w:r w:rsidR="00E52C6F">
              <w:rPr>
                <w:sz w:val="16"/>
              </w:rPr>
              <w:instrText xml:space="preserve"> FORMCHECKBOX </w:instrText>
            </w:r>
            <w:r w:rsidR="00EF6E43">
              <w:rPr>
                <w:sz w:val="16"/>
              </w:rPr>
            </w:r>
            <w:r w:rsidR="00EF6E43">
              <w:rPr>
                <w:sz w:val="16"/>
              </w:rPr>
              <w:fldChar w:fldCharType="separate"/>
            </w:r>
            <w:r>
              <w:rPr>
                <w:sz w:val="16"/>
              </w:rPr>
              <w:fldChar w:fldCharType="end"/>
            </w:r>
          </w:p>
        </w:tc>
      </w:tr>
      <w:tr w:rsidR="00430EF2" w14:paraId="1724B992" w14:textId="77777777">
        <w:tc>
          <w:tcPr>
            <w:tcW w:w="2376" w:type="dxa"/>
          </w:tcPr>
          <w:p w14:paraId="1724B988" w14:textId="77777777" w:rsidR="00AD14C6" w:rsidRDefault="00AD14C6">
            <w:pPr>
              <w:tabs>
                <w:tab w:val="left" w:pos="-720"/>
                <w:tab w:val="left" w:pos="1710"/>
              </w:tabs>
              <w:suppressAutoHyphens/>
              <w:rPr>
                <w:sz w:val="16"/>
              </w:rPr>
            </w:pPr>
          </w:p>
          <w:p w14:paraId="1724B989" w14:textId="77777777" w:rsidR="00430EF2" w:rsidRDefault="00430EF2">
            <w:pPr>
              <w:tabs>
                <w:tab w:val="left" w:pos="-720"/>
                <w:tab w:val="left" w:pos="1710"/>
              </w:tabs>
              <w:suppressAutoHyphens/>
              <w:rPr>
                <w:sz w:val="16"/>
              </w:rPr>
            </w:pPr>
            <w:r>
              <w:rPr>
                <w:sz w:val="16"/>
              </w:rPr>
              <w:t>Org &amp; Talent Development</w:t>
            </w:r>
          </w:p>
        </w:tc>
        <w:tc>
          <w:tcPr>
            <w:tcW w:w="2394" w:type="dxa"/>
          </w:tcPr>
          <w:p w14:paraId="1724B98A" w14:textId="77777777" w:rsidR="00AD14C6" w:rsidRDefault="00AD14C6">
            <w:pPr>
              <w:tabs>
                <w:tab w:val="left" w:pos="-720"/>
                <w:tab w:val="left" w:pos="1710"/>
              </w:tabs>
              <w:suppressAutoHyphens/>
              <w:rPr>
                <w:sz w:val="16"/>
              </w:rPr>
            </w:pPr>
          </w:p>
          <w:p w14:paraId="1724B98B" w14:textId="77777777" w:rsidR="00430EF2" w:rsidRDefault="001D6F64">
            <w:pPr>
              <w:tabs>
                <w:tab w:val="left" w:pos="-720"/>
                <w:tab w:val="left" w:pos="1710"/>
              </w:tabs>
              <w:suppressAutoHyphens/>
              <w:rPr>
                <w:rFonts w:ascii="Wingdings" w:hAnsi="Wingdings"/>
                <w:sz w:val="16"/>
              </w:rPr>
            </w:pPr>
            <w:r>
              <w:rPr>
                <w:sz w:val="16"/>
              </w:rPr>
              <w:fldChar w:fldCharType="begin">
                <w:ffData>
                  <w:name w:val="chkMAReq"/>
                  <w:enabled/>
                  <w:calcOnExit w:val="0"/>
                  <w:checkBox>
                    <w:sizeAuto/>
                    <w:default w:val="0"/>
                  </w:checkBox>
                </w:ffData>
              </w:fldChar>
            </w:r>
            <w:r w:rsidR="00AD14C6">
              <w:rPr>
                <w:sz w:val="16"/>
              </w:rPr>
              <w:instrText xml:space="preserve"> FORMCHECKBOX </w:instrText>
            </w:r>
            <w:r w:rsidR="00EF6E43">
              <w:rPr>
                <w:sz w:val="16"/>
              </w:rPr>
            </w:r>
            <w:r w:rsidR="00EF6E43">
              <w:rPr>
                <w:sz w:val="16"/>
              </w:rPr>
              <w:fldChar w:fldCharType="separate"/>
            </w:r>
            <w:r>
              <w:rPr>
                <w:sz w:val="16"/>
              </w:rPr>
              <w:fldChar w:fldCharType="end"/>
            </w:r>
          </w:p>
          <w:p w14:paraId="1724B98C" w14:textId="77777777" w:rsidR="00430EF2" w:rsidRDefault="00430EF2">
            <w:pPr>
              <w:tabs>
                <w:tab w:val="left" w:pos="-720"/>
                <w:tab w:val="left" w:pos="1710"/>
              </w:tabs>
              <w:suppressAutoHyphens/>
              <w:rPr>
                <w:rFonts w:ascii="Wingdings" w:hAnsi="Wingdings"/>
                <w:sz w:val="16"/>
              </w:rPr>
            </w:pPr>
          </w:p>
          <w:p w14:paraId="1724B98D" w14:textId="77777777" w:rsidR="00430EF2" w:rsidRDefault="00430EF2">
            <w:pPr>
              <w:tabs>
                <w:tab w:val="left" w:pos="-720"/>
                <w:tab w:val="left" w:pos="1710"/>
              </w:tabs>
              <w:suppressAutoHyphens/>
              <w:rPr>
                <w:sz w:val="16"/>
              </w:rPr>
            </w:pPr>
          </w:p>
        </w:tc>
        <w:tc>
          <w:tcPr>
            <w:tcW w:w="2394" w:type="dxa"/>
          </w:tcPr>
          <w:p w14:paraId="1724B98E" w14:textId="3A1968DD" w:rsidR="00430EF2" w:rsidRDefault="00975F2F">
            <w:pPr>
              <w:tabs>
                <w:tab w:val="left" w:pos="-720"/>
                <w:tab w:val="left" w:pos="1710"/>
              </w:tabs>
              <w:suppressAutoHyphens/>
              <w:rPr>
                <w:sz w:val="16"/>
              </w:rPr>
            </w:pPr>
            <w:r>
              <w:rPr>
                <w:sz w:val="16"/>
              </w:rPr>
              <w:t>Self-Awareness</w:t>
            </w:r>
            <w:r w:rsidR="00840113">
              <w:rPr>
                <w:sz w:val="16"/>
              </w:rPr>
              <w:t>/Adaptability</w:t>
            </w:r>
          </w:p>
          <w:p w14:paraId="1724B98F" w14:textId="77777777" w:rsidR="00430EF2" w:rsidRDefault="00430EF2">
            <w:pPr>
              <w:tabs>
                <w:tab w:val="left" w:pos="-720"/>
                <w:tab w:val="left" w:pos="1710"/>
              </w:tabs>
              <w:suppressAutoHyphens/>
              <w:rPr>
                <w:sz w:val="16"/>
              </w:rPr>
            </w:pPr>
          </w:p>
          <w:p w14:paraId="1724B990" w14:textId="77777777" w:rsidR="00430EF2" w:rsidRDefault="00430EF2">
            <w:pPr>
              <w:tabs>
                <w:tab w:val="left" w:pos="-720"/>
                <w:tab w:val="left" w:pos="1710"/>
              </w:tabs>
              <w:suppressAutoHyphens/>
              <w:rPr>
                <w:sz w:val="16"/>
              </w:rPr>
            </w:pPr>
          </w:p>
        </w:tc>
        <w:tc>
          <w:tcPr>
            <w:tcW w:w="2376" w:type="dxa"/>
          </w:tcPr>
          <w:p w14:paraId="1724B991" w14:textId="77777777" w:rsidR="00430EF2" w:rsidRDefault="001D6F64">
            <w:pPr>
              <w:tabs>
                <w:tab w:val="left" w:pos="-720"/>
                <w:tab w:val="left" w:pos="1710"/>
              </w:tabs>
              <w:suppressAutoHyphens/>
              <w:rPr>
                <w:sz w:val="16"/>
              </w:rPr>
            </w:pPr>
            <w:r>
              <w:rPr>
                <w:sz w:val="16"/>
              </w:rPr>
              <w:fldChar w:fldCharType="begin">
                <w:ffData>
                  <w:name w:val=""/>
                  <w:enabled/>
                  <w:calcOnExit w:val="0"/>
                  <w:checkBox>
                    <w:sizeAuto/>
                    <w:default w:val="1"/>
                  </w:checkBox>
                </w:ffData>
              </w:fldChar>
            </w:r>
            <w:r w:rsidR="00E52C6F">
              <w:rPr>
                <w:sz w:val="16"/>
              </w:rPr>
              <w:instrText xml:space="preserve"> FORMCHECKBOX </w:instrText>
            </w:r>
            <w:r w:rsidR="00EF6E43">
              <w:rPr>
                <w:sz w:val="16"/>
              </w:rPr>
            </w:r>
            <w:r w:rsidR="00EF6E43">
              <w:rPr>
                <w:sz w:val="16"/>
              </w:rPr>
              <w:fldChar w:fldCharType="separate"/>
            </w:r>
            <w:r>
              <w:rPr>
                <w:sz w:val="16"/>
              </w:rPr>
              <w:fldChar w:fldCharType="end"/>
            </w:r>
          </w:p>
        </w:tc>
      </w:tr>
      <w:tr w:rsidR="00430EF2" w14:paraId="1724B998" w14:textId="77777777">
        <w:tc>
          <w:tcPr>
            <w:tcW w:w="2376" w:type="dxa"/>
          </w:tcPr>
          <w:p w14:paraId="1724B993" w14:textId="77777777" w:rsidR="00430EF2" w:rsidRDefault="00430EF2" w:rsidP="00430EF2">
            <w:pPr>
              <w:tabs>
                <w:tab w:val="left" w:pos="-720"/>
                <w:tab w:val="left" w:pos="1710"/>
              </w:tabs>
              <w:suppressAutoHyphens/>
              <w:rPr>
                <w:sz w:val="16"/>
              </w:rPr>
            </w:pPr>
            <w:r>
              <w:rPr>
                <w:sz w:val="16"/>
              </w:rPr>
              <w:t>Intellectual Curiosity</w:t>
            </w:r>
          </w:p>
        </w:tc>
        <w:tc>
          <w:tcPr>
            <w:tcW w:w="2394" w:type="dxa"/>
          </w:tcPr>
          <w:p w14:paraId="1724B994" w14:textId="77777777" w:rsidR="00430EF2" w:rsidRDefault="001D6F64" w:rsidP="00430EF2">
            <w:pPr>
              <w:tabs>
                <w:tab w:val="left" w:pos="-720"/>
                <w:tab w:val="left" w:pos="1710"/>
              </w:tabs>
              <w:suppressAutoHyphens/>
              <w:rPr>
                <w:sz w:val="16"/>
              </w:rPr>
            </w:pPr>
            <w:r>
              <w:rPr>
                <w:sz w:val="16"/>
              </w:rPr>
              <w:fldChar w:fldCharType="begin">
                <w:ffData>
                  <w:name w:val=""/>
                  <w:enabled/>
                  <w:calcOnExit w:val="0"/>
                  <w:checkBox>
                    <w:sizeAuto/>
                    <w:default w:val="1"/>
                  </w:checkBox>
                </w:ffData>
              </w:fldChar>
            </w:r>
            <w:r w:rsidR="00E52C6F">
              <w:rPr>
                <w:sz w:val="16"/>
              </w:rPr>
              <w:instrText xml:space="preserve"> FORMCHECKBOX </w:instrText>
            </w:r>
            <w:r w:rsidR="00EF6E43">
              <w:rPr>
                <w:sz w:val="16"/>
              </w:rPr>
            </w:r>
            <w:r w:rsidR="00EF6E43">
              <w:rPr>
                <w:sz w:val="16"/>
              </w:rPr>
              <w:fldChar w:fldCharType="separate"/>
            </w:r>
            <w:r>
              <w:rPr>
                <w:sz w:val="16"/>
              </w:rPr>
              <w:fldChar w:fldCharType="end"/>
            </w:r>
          </w:p>
        </w:tc>
        <w:tc>
          <w:tcPr>
            <w:tcW w:w="2394" w:type="dxa"/>
          </w:tcPr>
          <w:p w14:paraId="1724B995" w14:textId="7B6E2837" w:rsidR="00430EF2" w:rsidRDefault="00754565" w:rsidP="00430EF2">
            <w:pPr>
              <w:tabs>
                <w:tab w:val="left" w:pos="-720"/>
                <w:tab w:val="left" w:pos="1710"/>
              </w:tabs>
              <w:suppressAutoHyphens/>
              <w:rPr>
                <w:sz w:val="16"/>
              </w:rPr>
            </w:pPr>
            <w:r>
              <w:rPr>
                <w:sz w:val="16"/>
              </w:rPr>
              <w:t xml:space="preserve">Results </w:t>
            </w:r>
            <w:r w:rsidR="00840113">
              <w:rPr>
                <w:sz w:val="16"/>
              </w:rPr>
              <w:t>Driven</w:t>
            </w:r>
          </w:p>
        </w:tc>
        <w:tc>
          <w:tcPr>
            <w:tcW w:w="2376" w:type="dxa"/>
          </w:tcPr>
          <w:p w14:paraId="1724B996" w14:textId="77777777" w:rsidR="00840113" w:rsidRDefault="001D6F64" w:rsidP="00430EF2">
            <w:pPr>
              <w:tabs>
                <w:tab w:val="left" w:pos="-720"/>
                <w:tab w:val="left" w:pos="1710"/>
              </w:tabs>
              <w:suppressAutoHyphens/>
              <w:rPr>
                <w:rFonts w:ascii="Wingdings" w:hAnsi="Wingdings"/>
                <w:sz w:val="16"/>
              </w:rPr>
            </w:pPr>
            <w:r>
              <w:rPr>
                <w:sz w:val="16"/>
              </w:rPr>
              <w:fldChar w:fldCharType="begin">
                <w:ffData>
                  <w:name w:val=""/>
                  <w:enabled/>
                  <w:calcOnExit w:val="0"/>
                  <w:checkBox>
                    <w:sizeAuto/>
                    <w:default w:val="1"/>
                  </w:checkBox>
                </w:ffData>
              </w:fldChar>
            </w:r>
            <w:r w:rsidR="00E52C6F">
              <w:rPr>
                <w:sz w:val="16"/>
              </w:rPr>
              <w:instrText xml:space="preserve"> FORMCHECKBOX </w:instrText>
            </w:r>
            <w:r w:rsidR="00EF6E43">
              <w:rPr>
                <w:sz w:val="16"/>
              </w:rPr>
            </w:r>
            <w:r w:rsidR="00EF6E43">
              <w:rPr>
                <w:sz w:val="16"/>
              </w:rPr>
              <w:fldChar w:fldCharType="separate"/>
            </w:r>
            <w:r>
              <w:rPr>
                <w:sz w:val="16"/>
              </w:rPr>
              <w:fldChar w:fldCharType="end"/>
            </w:r>
          </w:p>
          <w:p w14:paraId="1724B997" w14:textId="77777777" w:rsidR="00840113" w:rsidRDefault="00840113" w:rsidP="00430EF2">
            <w:pPr>
              <w:tabs>
                <w:tab w:val="left" w:pos="-720"/>
                <w:tab w:val="left" w:pos="1710"/>
              </w:tabs>
              <w:suppressAutoHyphens/>
              <w:rPr>
                <w:sz w:val="16"/>
              </w:rPr>
            </w:pPr>
          </w:p>
        </w:tc>
      </w:tr>
      <w:tr w:rsidR="00430EF2" w14:paraId="1724B99A" w14:textId="77777777">
        <w:tc>
          <w:tcPr>
            <w:tcW w:w="9540" w:type="dxa"/>
            <w:gridSpan w:val="4"/>
          </w:tcPr>
          <w:p w14:paraId="1724B999" w14:textId="77777777" w:rsidR="00430EF2" w:rsidRDefault="00430EF2">
            <w:pPr>
              <w:tabs>
                <w:tab w:val="left" w:pos="-720"/>
                <w:tab w:val="left" w:pos="1710"/>
              </w:tabs>
              <w:suppressAutoHyphens/>
              <w:rPr>
                <w:sz w:val="16"/>
              </w:rPr>
            </w:pPr>
            <w:r>
              <w:rPr>
                <w:sz w:val="16"/>
              </w:rPr>
              <w:t>LIST JOB SPECIFIC COMPETENCIES/SKILLS REQUIRED:</w:t>
            </w:r>
          </w:p>
        </w:tc>
      </w:tr>
      <w:tr w:rsidR="00430EF2" w14:paraId="1724B99C" w14:textId="77777777" w:rsidTr="00DB3FCB">
        <w:trPr>
          <w:trHeight w:val="522"/>
        </w:trPr>
        <w:tc>
          <w:tcPr>
            <w:tcW w:w="9540" w:type="dxa"/>
            <w:gridSpan w:val="4"/>
          </w:tcPr>
          <w:p w14:paraId="4FDC10B7" w14:textId="77777777" w:rsidR="00B45C52" w:rsidRPr="00DB3FCB" w:rsidRDefault="00B45C52" w:rsidP="00B45C52">
            <w:pPr>
              <w:pStyle w:val="ListParagraph"/>
              <w:numPr>
                <w:ilvl w:val="0"/>
                <w:numId w:val="13"/>
              </w:numPr>
              <w:tabs>
                <w:tab w:val="left" w:pos="-720"/>
                <w:tab w:val="left" w:pos="1710"/>
              </w:tabs>
              <w:suppressAutoHyphens/>
              <w:spacing w:before="120"/>
              <w:rPr>
                <w:rFonts w:cs="Arial"/>
                <w:sz w:val="20"/>
              </w:rPr>
            </w:pPr>
            <w:r w:rsidRPr="00DB3FCB">
              <w:rPr>
                <w:rFonts w:cs="Arial"/>
                <w:sz w:val="20"/>
              </w:rPr>
              <w:t>Managing technical projects in the context of information science, life science, or search initiatives</w:t>
            </w:r>
          </w:p>
          <w:p w14:paraId="487A1293" w14:textId="77777777" w:rsidR="00B45C52" w:rsidRPr="00DB3FCB" w:rsidRDefault="00B45C52" w:rsidP="00B45C52">
            <w:pPr>
              <w:pStyle w:val="ListParagraph"/>
              <w:numPr>
                <w:ilvl w:val="0"/>
                <w:numId w:val="13"/>
              </w:numPr>
              <w:tabs>
                <w:tab w:val="left" w:pos="-720"/>
                <w:tab w:val="left" w:pos="1710"/>
              </w:tabs>
              <w:suppressAutoHyphens/>
              <w:spacing w:before="120"/>
              <w:rPr>
                <w:rFonts w:cs="Arial"/>
                <w:sz w:val="20"/>
              </w:rPr>
            </w:pPr>
            <w:r w:rsidRPr="00DB3FCB">
              <w:rPr>
                <w:rFonts w:cs="Arial"/>
                <w:sz w:val="20"/>
              </w:rPr>
              <w:t>Improving content discovery through applying information science concepts such as classification and metadata enrichment</w:t>
            </w:r>
          </w:p>
          <w:p w14:paraId="1797EEBA" w14:textId="77777777" w:rsidR="00B45C52" w:rsidRPr="00DB3FCB" w:rsidRDefault="00B45C52" w:rsidP="00B45C52">
            <w:pPr>
              <w:pStyle w:val="ListParagraph"/>
              <w:numPr>
                <w:ilvl w:val="0"/>
                <w:numId w:val="13"/>
              </w:numPr>
              <w:tabs>
                <w:tab w:val="left" w:pos="-720"/>
                <w:tab w:val="left" w:pos="1710"/>
              </w:tabs>
              <w:suppressAutoHyphens/>
              <w:spacing w:before="120"/>
              <w:rPr>
                <w:rFonts w:cs="Arial"/>
                <w:sz w:val="20"/>
              </w:rPr>
            </w:pPr>
            <w:r w:rsidRPr="00DB3FCB">
              <w:rPr>
                <w:rFonts w:cs="Arial"/>
                <w:sz w:val="20"/>
              </w:rPr>
              <w:t xml:space="preserve">Ability to coordinate multiple vendor teams to implement </w:t>
            </w:r>
            <w:proofErr w:type="gramStart"/>
            <w:r w:rsidRPr="00DB3FCB">
              <w:rPr>
                <w:rFonts w:cs="Arial"/>
                <w:sz w:val="20"/>
              </w:rPr>
              <w:t>initiatives</w:t>
            </w:r>
            <w:proofErr w:type="gramEnd"/>
          </w:p>
          <w:p w14:paraId="1724B99B" w14:textId="1FB40165" w:rsidR="006E0F33" w:rsidRPr="007F6FAF" w:rsidRDefault="006E0F33" w:rsidP="00DB3FCB"/>
        </w:tc>
      </w:tr>
      <w:tr w:rsidR="00430EF2" w14:paraId="1724B9A4" w14:textId="77777777">
        <w:tc>
          <w:tcPr>
            <w:tcW w:w="9540" w:type="dxa"/>
            <w:gridSpan w:val="4"/>
          </w:tcPr>
          <w:p w14:paraId="70DFD0A1" w14:textId="77777777" w:rsidR="005E6F18" w:rsidRDefault="005E6F18" w:rsidP="00AD14C6">
            <w:pPr>
              <w:tabs>
                <w:tab w:val="left" w:pos="-720"/>
                <w:tab w:val="left" w:pos="1710"/>
              </w:tabs>
              <w:suppressAutoHyphens/>
              <w:spacing w:before="120"/>
              <w:rPr>
                <w:b/>
                <w:sz w:val="16"/>
              </w:rPr>
            </w:pPr>
          </w:p>
          <w:p w14:paraId="7721938E" w14:textId="77777777" w:rsidR="005E6F18" w:rsidRDefault="005E6F18" w:rsidP="00AD14C6">
            <w:pPr>
              <w:tabs>
                <w:tab w:val="left" w:pos="-720"/>
                <w:tab w:val="left" w:pos="1710"/>
              </w:tabs>
              <w:suppressAutoHyphens/>
              <w:spacing w:before="120"/>
              <w:rPr>
                <w:b/>
                <w:sz w:val="16"/>
              </w:rPr>
            </w:pPr>
            <w:r>
              <w:rPr>
                <w:b/>
                <w:sz w:val="16"/>
              </w:rPr>
              <w:t xml:space="preserve">Preferred: </w:t>
            </w:r>
          </w:p>
          <w:p w14:paraId="490BA1F3" w14:textId="77777777" w:rsidR="00745EB7" w:rsidRPr="006017DC" w:rsidRDefault="005E6F18" w:rsidP="00025C86">
            <w:pPr>
              <w:tabs>
                <w:tab w:val="left" w:pos="-720"/>
                <w:tab w:val="left" w:pos="1710"/>
              </w:tabs>
              <w:suppressAutoHyphens/>
              <w:spacing w:before="120"/>
              <w:rPr>
                <w:sz w:val="20"/>
              </w:rPr>
            </w:pPr>
            <w:r w:rsidRPr="006017DC">
              <w:rPr>
                <w:sz w:val="20"/>
              </w:rPr>
              <w:t xml:space="preserve">Experience with </w:t>
            </w:r>
          </w:p>
          <w:p w14:paraId="15628149" w14:textId="50C2AAB0" w:rsidR="002D3C08" w:rsidRPr="006017DC" w:rsidRDefault="009F07A9" w:rsidP="00DB3FCB">
            <w:pPr>
              <w:pStyle w:val="ListParagraph"/>
              <w:numPr>
                <w:ilvl w:val="0"/>
                <w:numId w:val="14"/>
              </w:numPr>
              <w:tabs>
                <w:tab w:val="left" w:pos="-720"/>
                <w:tab w:val="left" w:pos="1710"/>
              </w:tabs>
              <w:suppressAutoHyphens/>
              <w:spacing w:before="120"/>
              <w:rPr>
                <w:sz w:val="20"/>
              </w:rPr>
            </w:pPr>
            <w:r w:rsidRPr="006017DC">
              <w:rPr>
                <w:sz w:val="20"/>
              </w:rPr>
              <w:t>Information Science</w:t>
            </w:r>
          </w:p>
          <w:p w14:paraId="571B0E48" w14:textId="5ADB04A1" w:rsidR="009F07A9" w:rsidRPr="006017DC" w:rsidRDefault="009F07A9" w:rsidP="00DB3FCB">
            <w:pPr>
              <w:pStyle w:val="ListParagraph"/>
              <w:numPr>
                <w:ilvl w:val="0"/>
                <w:numId w:val="14"/>
              </w:numPr>
              <w:tabs>
                <w:tab w:val="left" w:pos="-720"/>
                <w:tab w:val="left" w:pos="1710"/>
              </w:tabs>
              <w:suppressAutoHyphens/>
              <w:spacing w:before="120"/>
              <w:rPr>
                <w:sz w:val="20"/>
              </w:rPr>
            </w:pPr>
            <w:r w:rsidRPr="006017DC">
              <w:rPr>
                <w:sz w:val="20"/>
              </w:rPr>
              <w:t>Search Technology</w:t>
            </w:r>
          </w:p>
          <w:p w14:paraId="1E87B24A" w14:textId="77777777" w:rsidR="00025C86" w:rsidRPr="006017DC" w:rsidRDefault="00A52B26" w:rsidP="00DB3FCB">
            <w:pPr>
              <w:pStyle w:val="ListParagraph"/>
              <w:numPr>
                <w:ilvl w:val="0"/>
                <w:numId w:val="14"/>
              </w:numPr>
              <w:tabs>
                <w:tab w:val="left" w:pos="-720"/>
                <w:tab w:val="left" w:pos="1710"/>
              </w:tabs>
              <w:suppressAutoHyphens/>
              <w:spacing w:before="120"/>
              <w:rPr>
                <w:sz w:val="20"/>
              </w:rPr>
            </w:pPr>
            <w:r w:rsidRPr="006017DC">
              <w:rPr>
                <w:sz w:val="20"/>
              </w:rPr>
              <w:t>A</w:t>
            </w:r>
            <w:r w:rsidR="005E6F18" w:rsidRPr="006017DC">
              <w:rPr>
                <w:sz w:val="20"/>
              </w:rPr>
              <w:t xml:space="preserve">gile </w:t>
            </w:r>
            <w:r w:rsidR="00745EB7" w:rsidRPr="006017DC">
              <w:rPr>
                <w:sz w:val="20"/>
              </w:rPr>
              <w:t>methodol</w:t>
            </w:r>
            <w:r w:rsidR="00025C86" w:rsidRPr="006017DC">
              <w:rPr>
                <w:sz w:val="20"/>
              </w:rPr>
              <w:t xml:space="preserve">ogy </w:t>
            </w:r>
          </w:p>
          <w:p w14:paraId="6ECFA999" w14:textId="77777777" w:rsidR="009F07A9" w:rsidRPr="006017DC" w:rsidRDefault="009F07A9" w:rsidP="00DB3FCB">
            <w:pPr>
              <w:pStyle w:val="ListParagraph"/>
              <w:numPr>
                <w:ilvl w:val="0"/>
                <w:numId w:val="14"/>
              </w:numPr>
              <w:tabs>
                <w:tab w:val="left" w:pos="-720"/>
                <w:tab w:val="left" w:pos="1710"/>
              </w:tabs>
              <w:suppressAutoHyphens/>
              <w:spacing w:before="120"/>
              <w:rPr>
                <w:sz w:val="20"/>
              </w:rPr>
            </w:pPr>
            <w:r w:rsidRPr="006017DC">
              <w:rPr>
                <w:sz w:val="20"/>
              </w:rPr>
              <w:lastRenderedPageBreak/>
              <w:t>Artificial intelligence / Machine Learning/ Natural Language Processing</w:t>
            </w:r>
          </w:p>
          <w:p w14:paraId="3A0F799B" w14:textId="22979B58" w:rsidR="00221DCF" w:rsidRPr="006017DC" w:rsidRDefault="00476568" w:rsidP="00221DCF">
            <w:pPr>
              <w:numPr>
                <w:ilvl w:val="0"/>
                <w:numId w:val="14"/>
              </w:numPr>
              <w:shd w:val="clear" w:color="auto" w:fill="FFFFFF"/>
              <w:textAlignment w:val="baseline"/>
              <w:rPr>
                <w:rFonts w:cs="Arial"/>
                <w:color w:val="212121"/>
                <w:sz w:val="20"/>
              </w:rPr>
            </w:pPr>
            <w:r w:rsidRPr="006017DC">
              <w:rPr>
                <w:rFonts w:cs="Arial"/>
                <w:color w:val="000000"/>
                <w:sz w:val="20"/>
                <w:bdr w:val="none" w:sz="0" w:space="0" w:color="auto" w:frame="1"/>
              </w:rPr>
              <w:t>Translating</w:t>
            </w:r>
            <w:r w:rsidR="00221DCF" w:rsidRPr="006017DC">
              <w:rPr>
                <w:rFonts w:cs="Arial"/>
                <w:color w:val="000000"/>
                <w:sz w:val="20"/>
                <w:bdr w:val="none" w:sz="0" w:space="0" w:color="auto" w:frame="1"/>
              </w:rPr>
              <w:t xml:space="preserve"> technical information to non-technical audience is preferred.</w:t>
            </w:r>
          </w:p>
          <w:p w14:paraId="7EB912A9" w14:textId="0768758A" w:rsidR="00221DCF" w:rsidRPr="006017DC" w:rsidRDefault="00476568" w:rsidP="00221DCF">
            <w:pPr>
              <w:numPr>
                <w:ilvl w:val="0"/>
                <w:numId w:val="14"/>
              </w:numPr>
              <w:shd w:val="clear" w:color="auto" w:fill="FFFFFF"/>
              <w:textAlignment w:val="baseline"/>
              <w:rPr>
                <w:rFonts w:cs="Arial"/>
                <w:color w:val="212121"/>
                <w:sz w:val="20"/>
              </w:rPr>
            </w:pPr>
            <w:r w:rsidRPr="006017DC">
              <w:rPr>
                <w:rFonts w:cs="Arial"/>
                <w:color w:val="000000"/>
                <w:sz w:val="20"/>
                <w:bdr w:val="none" w:sz="0" w:space="0" w:color="auto" w:frame="1"/>
              </w:rPr>
              <w:t>D</w:t>
            </w:r>
            <w:r w:rsidR="00221DCF" w:rsidRPr="006017DC">
              <w:rPr>
                <w:rFonts w:cs="Arial"/>
                <w:color w:val="000000"/>
                <w:sz w:val="20"/>
                <w:bdr w:val="none" w:sz="0" w:space="0" w:color="auto" w:frame="1"/>
              </w:rPr>
              <w:t>eveloping program/project plans and leading programs/projects from initiation to implementation. </w:t>
            </w:r>
          </w:p>
          <w:p w14:paraId="1D0DD80E" w14:textId="32CD2AC3" w:rsidR="00221DCF" w:rsidRPr="006017DC" w:rsidRDefault="005F3348" w:rsidP="00221DCF">
            <w:pPr>
              <w:numPr>
                <w:ilvl w:val="0"/>
                <w:numId w:val="14"/>
              </w:numPr>
              <w:shd w:val="clear" w:color="auto" w:fill="FFFFFF"/>
              <w:textAlignment w:val="baseline"/>
              <w:rPr>
                <w:rFonts w:cs="Arial"/>
                <w:color w:val="212121"/>
                <w:sz w:val="20"/>
              </w:rPr>
            </w:pPr>
            <w:r w:rsidRPr="006017DC">
              <w:rPr>
                <w:rFonts w:cs="Arial"/>
                <w:color w:val="000000"/>
                <w:sz w:val="20"/>
                <w:bdr w:val="none" w:sz="0" w:space="0" w:color="auto" w:frame="1"/>
              </w:rPr>
              <w:t>Building</w:t>
            </w:r>
            <w:r w:rsidR="00221DCF" w:rsidRPr="006017DC">
              <w:rPr>
                <w:rFonts w:cs="Arial"/>
                <w:color w:val="000000"/>
                <w:sz w:val="20"/>
                <w:bdr w:val="none" w:sz="0" w:space="0" w:color="auto" w:frame="1"/>
              </w:rPr>
              <w:t xml:space="preserve"> strong partnerships with all levels across the organization, as well as to interact effectively with senior management. </w:t>
            </w:r>
          </w:p>
          <w:p w14:paraId="372651E6" w14:textId="77777777" w:rsidR="00221DCF" w:rsidRPr="006017DC" w:rsidRDefault="00221DCF" w:rsidP="00221DCF">
            <w:pPr>
              <w:numPr>
                <w:ilvl w:val="0"/>
                <w:numId w:val="14"/>
              </w:numPr>
              <w:shd w:val="clear" w:color="auto" w:fill="FFFFFF"/>
              <w:textAlignment w:val="baseline"/>
              <w:rPr>
                <w:rFonts w:cs="Arial"/>
                <w:color w:val="212121"/>
                <w:sz w:val="20"/>
              </w:rPr>
            </w:pPr>
            <w:r w:rsidRPr="006017DC">
              <w:rPr>
                <w:rFonts w:cs="Arial"/>
                <w:color w:val="000000"/>
                <w:sz w:val="20"/>
                <w:bdr w:val="none" w:sz="0" w:space="0" w:color="auto" w:frame="1"/>
              </w:rPr>
              <w:t>Managing sensitive content in a regulated environment. </w:t>
            </w:r>
          </w:p>
          <w:p w14:paraId="5420C2F7" w14:textId="1FE7A702" w:rsidR="00221DCF" w:rsidRPr="006017DC" w:rsidRDefault="00DF05AF" w:rsidP="00221DCF">
            <w:pPr>
              <w:numPr>
                <w:ilvl w:val="0"/>
                <w:numId w:val="14"/>
              </w:numPr>
              <w:shd w:val="clear" w:color="auto" w:fill="FFFFFF"/>
              <w:textAlignment w:val="baseline"/>
              <w:rPr>
                <w:rFonts w:cs="Arial"/>
                <w:color w:val="212121"/>
                <w:sz w:val="20"/>
              </w:rPr>
            </w:pPr>
            <w:r w:rsidRPr="006017DC">
              <w:rPr>
                <w:rFonts w:cs="Arial"/>
                <w:color w:val="000000"/>
                <w:sz w:val="20"/>
                <w:bdr w:val="none" w:sz="0" w:space="0" w:color="auto" w:frame="1"/>
              </w:rPr>
              <w:t>Prioritizing</w:t>
            </w:r>
            <w:r w:rsidR="00221DCF" w:rsidRPr="006017DC">
              <w:rPr>
                <w:rFonts w:cs="Arial"/>
                <w:color w:val="000000"/>
                <w:sz w:val="20"/>
                <w:bdr w:val="none" w:sz="0" w:space="0" w:color="auto" w:frame="1"/>
              </w:rPr>
              <w:t xml:space="preserve"> and manag</w:t>
            </w:r>
            <w:r w:rsidRPr="006017DC">
              <w:rPr>
                <w:rFonts w:cs="Arial"/>
                <w:color w:val="000000"/>
                <w:sz w:val="20"/>
                <w:bdr w:val="none" w:sz="0" w:space="0" w:color="auto" w:frame="1"/>
              </w:rPr>
              <w:t>ing</w:t>
            </w:r>
            <w:r w:rsidR="00221DCF" w:rsidRPr="006017DC">
              <w:rPr>
                <w:rFonts w:cs="Arial"/>
                <w:color w:val="000000"/>
                <w:sz w:val="20"/>
                <w:bdr w:val="none" w:sz="0" w:space="0" w:color="auto" w:frame="1"/>
              </w:rPr>
              <w:t xml:space="preserve"> multiple programs/projects. </w:t>
            </w:r>
          </w:p>
          <w:p w14:paraId="1724B9A3" w14:textId="43647DF3" w:rsidR="00221DCF" w:rsidRPr="00DB3FCB" w:rsidRDefault="00221DCF" w:rsidP="00DB3FCB">
            <w:pPr>
              <w:numPr>
                <w:ilvl w:val="0"/>
                <w:numId w:val="14"/>
              </w:numPr>
              <w:shd w:val="clear" w:color="auto" w:fill="FFFFFF"/>
              <w:textAlignment w:val="baseline"/>
              <w:rPr>
                <w:rFonts w:cs="Arial"/>
                <w:sz w:val="18"/>
                <w:szCs w:val="18"/>
              </w:rPr>
            </w:pPr>
            <w:r w:rsidRPr="006017DC">
              <w:rPr>
                <w:rFonts w:cs="Arial"/>
                <w:color w:val="000000"/>
                <w:sz w:val="20"/>
                <w:bdr w:val="none" w:sz="0" w:space="0" w:color="auto" w:frame="1"/>
              </w:rPr>
              <w:t>Strong interpersonal and communication skills (written and verbal).</w:t>
            </w:r>
          </w:p>
        </w:tc>
      </w:tr>
      <w:tr w:rsidR="00430EF2" w14:paraId="1724B9A6" w14:textId="77777777">
        <w:tc>
          <w:tcPr>
            <w:tcW w:w="9540" w:type="dxa"/>
            <w:gridSpan w:val="4"/>
          </w:tcPr>
          <w:p w14:paraId="1724B9A5" w14:textId="77777777" w:rsidR="00430EF2" w:rsidRDefault="00430EF2">
            <w:pPr>
              <w:tabs>
                <w:tab w:val="left" w:pos="-720"/>
                <w:tab w:val="left" w:pos="1710"/>
              </w:tabs>
              <w:suppressAutoHyphens/>
              <w:rPr>
                <w:sz w:val="16"/>
              </w:rPr>
            </w:pPr>
          </w:p>
        </w:tc>
      </w:tr>
    </w:tbl>
    <w:p w14:paraId="1724B9A7" w14:textId="77777777" w:rsidR="00430EF2" w:rsidRDefault="00430EF2">
      <w:pPr>
        <w:tabs>
          <w:tab w:val="left" w:pos="-720"/>
        </w:tabs>
        <w:suppressAutoHyphens/>
        <w:rPr>
          <w:sz w:val="16"/>
        </w:rPr>
      </w:pPr>
    </w:p>
    <w:tbl>
      <w:tblPr>
        <w:tblW w:w="0" w:type="auto"/>
        <w:tblInd w:w="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9540"/>
      </w:tblGrid>
      <w:tr w:rsidR="00430EF2" w14:paraId="1724B9A9" w14:textId="77777777">
        <w:tc>
          <w:tcPr>
            <w:tcW w:w="9540" w:type="dxa"/>
            <w:tcBorders>
              <w:top w:val="double" w:sz="6" w:space="0" w:color="auto"/>
              <w:bottom w:val="single" w:sz="6" w:space="0" w:color="auto"/>
            </w:tcBorders>
            <w:shd w:val="clear" w:color="auto" w:fill="C0C0C0"/>
          </w:tcPr>
          <w:p w14:paraId="1724B9A8" w14:textId="77777777" w:rsidR="00430EF2" w:rsidRDefault="00430EF2">
            <w:pPr>
              <w:tabs>
                <w:tab w:val="left" w:pos="-720"/>
              </w:tabs>
              <w:suppressAutoHyphens/>
              <w:spacing w:before="90" w:after="54"/>
              <w:rPr>
                <w:sz w:val="16"/>
              </w:rPr>
            </w:pPr>
            <w:r>
              <w:rPr>
                <w:b/>
                <w:sz w:val="16"/>
              </w:rPr>
              <w:t>EXTERNAL AND INTERNAL INTERACTIONS:  Describe the frequency and purpose/nature of external interactions with customers of J&amp;J, other business-related contacts external to J&amp;J, and other business-related contacts with employees of J&amp;J.</w:t>
            </w:r>
          </w:p>
        </w:tc>
      </w:tr>
      <w:tr w:rsidR="00430EF2" w14:paraId="1724B9AB" w14:textId="77777777">
        <w:tc>
          <w:tcPr>
            <w:tcW w:w="9540" w:type="dxa"/>
            <w:tcBorders>
              <w:top w:val="single" w:sz="6" w:space="0" w:color="auto"/>
              <w:bottom w:val="nil"/>
            </w:tcBorders>
          </w:tcPr>
          <w:p w14:paraId="1724B9AA" w14:textId="77777777" w:rsidR="00430EF2" w:rsidRPr="00EF6E43" w:rsidRDefault="00CC5EF7" w:rsidP="00CC5EF7">
            <w:pPr>
              <w:autoSpaceDE w:val="0"/>
              <w:autoSpaceDN w:val="0"/>
              <w:adjustRightInd w:val="0"/>
              <w:rPr>
                <w:b/>
                <w:sz w:val="20"/>
              </w:rPr>
            </w:pPr>
            <w:r w:rsidRPr="00EF6E43">
              <w:rPr>
                <w:sz w:val="20"/>
              </w:rPr>
              <w:t>Must work with internal and field-based Scientific Affairs and Medical Affairs professionals, and individuals who manage information from other J&amp;J departments. Will often need to present status updates to senior management.  In addition, collaboration is necessary between this individual and IT associates to ensure technology utilized is consistent with overall company directives and plans.</w:t>
            </w:r>
          </w:p>
        </w:tc>
      </w:tr>
      <w:tr w:rsidR="00430EF2" w14:paraId="1724B9AD" w14:textId="77777777" w:rsidTr="00742BDE">
        <w:trPr>
          <w:trHeight w:val="61"/>
        </w:trPr>
        <w:tc>
          <w:tcPr>
            <w:tcW w:w="9540" w:type="dxa"/>
            <w:tcBorders>
              <w:top w:val="nil"/>
            </w:tcBorders>
          </w:tcPr>
          <w:p w14:paraId="1724B9AC" w14:textId="77777777" w:rsidR="00430EF2" w:rsidRDefault="00430EF2">
            <w:pPr>
              <w:tabs>
                <w:tab w:val="left" w:pos="-720"/>
              </w:tabs>
              <w:suppressAutoHyphens/>
              <w:spacing w:before="90" w:after="54"/>
              <w:rPr>
                <w:sz w:val="16"/>
              </w:rPr>
            </w:pPr>
          </w:p>
        </w:tc>
      </w:tr>
    </w:tbl>
    <w:p w14:paraId="1724B9AE" w14:textId="77777777" w:rsidR="00430EF2" w:rsidRDefault="00430EF2">
      <w:pPr>
        <w:tabs>
          <w:tab w:val="left" w:pos="-720"/>
        </w:tabs>
        <w:suppressAutoHyphens/>
      </w:pPr>
    </w:p>
    <w:tbl>
      <w:tblPr>
        <w:tblW w:w="0" w:type="auto"/>
        <w:tblInd w:w="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9540"/>
      </w:tblGrid>
      <w:tr w:rsidR="00430EF2" w14:paraId="1724B9B0" w14:textId="77777777">
        <w:tc>
          <w:tcPr>
            <w:tcW w:w="9540" w:type="dxa"/>
            <w:tcBorders>
              <w:top w:val="double" w:sz="6" w:space="0" w:color="auto"/>
              <w:bottom w:val="single" w:sz="6" w:space="0" w:color="auto"/>
            </w:tcBorders>
            <w:shd w:val="clear" w:color="auto" w:fill="C0C0C0"/>
          </w:tcPr>
          <w:p w14:paraId="1724B9AF" w14:textId="77777777" w:rsidR="00430EF2" w:rsidRDefault="00430EF2">
            <w:pPr>
              <w:tabs>
                <w:tab w:val="left" w:pos="-720"/>
              </w:tabs>
              <w:suppressAutoHyphens/>
              <w:spacing w:before="90" w:after="54"/>
              <w:rPr>
                <w:sz w:val="16"/>
              </w:rPr>
            </w:pPr>
            <w:r>
              <w:rPr>
                <w:b/>
                <w:sz w:val="16"/>
              </w:rPr>
              <w:t>COMPARABLES:  Provide a listing of other J&amp;J positions that are comparable in size, scope, or are at a similar level to this position.</w:t>
            </w:r>
          </w:p>
        </w:tc>
      </w:tr>
      <w:tr w:rsidR="00430EF2" w14:paraId="1724B9B2" w14:textId="77777777">
        <w:tc>
          <w:tcPr>
            <w:tcW w:w="9540" w:type="dxa"/>
            <w:tcBorders>
              <w:top w:val="single" w:sz="6" w:space="0" w:color="auto"/>
              <w:bottom w:val="nil"/>
            </w:tcBorders>
          </w:tcPr>
          <w:p w14:paraId="1724B9B1" w14:textId="46197BC5" w:rsidR="00430EF2" w:rsidRPr="00EF6E43" w:rsidRDefault="00C57143" w:rsidP="009F07A9">
            <w:pPr>
              <w:tabs>
                <w:tab w:val="left" w:pos="-720"/>
                <w:tab w:val="center" w:pos="4650"/>
              </w:tabs>
              <w:suppressAutoHyphens/>
              <w:spacing w:before="90" w:after="54"/>
              <w:rPr>
                <w:sz w:val="20"/>
              </w:rPr>
            </w:pPr>
            <w:r w:rsidRPr="00EF6E43">
              <w:rPr>
                <w:sz w:val="20"/>
              </w:rPr>
              <w:t xml:space="preserve">Manager, </w:t>
            </w:r>
            <w:r w:rsidR="009F07A9" w:rsidRPr="00EF6E43">
              <w:rPr>
                <w:sz w:val="20"/>
              </w:rPr>
              <w:t>Content Management Solutions</w:t>
            </w:r>
          </w:p>
        </w:tc>
      </w:tr>
      <w:tr w:rsidR="00430EF2" w14:paraId="1724B9B4" w14:textId="77777777" w:rsidTr="00AF25EF">
        <w:trPr>
          <w:trHeight w:val="61"/>
        </w:trPr>
        <w:tc>
          <w:tcPr>
            <w:tcW w:w="9540" w:type="dxa"/>
            <w:tcBorders>
              <w:top w:val="nil"/>
            </w:tcBorders>
          </w:tcPr>
          <w:p w14:paraId="1724B9B3" w14:textId="54448643" w:rsidR="00430EF2" w:rsidRPr="00EF6E43" w:rsidRDefault="00BD360E">
            <w:pPr>
              <w:tabs>
                <w:tab w:val="left" w:pos="-720"/>
              </w:tabs>
              <w:suppressAutoHyphens/>
              <w:spacing w:before="90" w:after="54"/>
              <w:rPr>
                <w:sz w:val="20"/>
              </w:rPr>
            </w:pPr>
            <w:r w:rsidRPr="00EF6E43">
              <w:rPr>
                <w:sz w:val="20"/>
              </w:rPr>
              <w:t>Manager, Insights Operations</w:t>
            </w:r>
          </w:p>
        </w:tc>
      </w:tr>
    </w:tbl>
    <w:p w14:paraId="1724B9B5" w14:textId="77777777" w:rsidR="00430EF2" w:rsidRDefault="00430EF2">
      <w:pPr>
        <w:tabs>
          <w:tab w:val="left" w:pos="-720"/>
        </w:tabs>
        <w:suppressAutoHyphens/>
      </w:pPr>
    </w:p>
    <w:tbl>
      <w:tblPr>
        <w:tblW w:w="0" w:type="auto"/>
        <w:tblInd w:w="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9540"/>
      </w:tblGrid>
      <w:tr w:rsidR="003A27D1" w14:paraId="1724B9B7" w14:textId="77777777" w:rsidTr="00777E46">
        <w:tc>
          <w:tcPr>
            <w:tcW w:w="9540" w:type="dxa"/>
            <w:tcBorders>
              <w:top w:val="double" w:sz="6" w:space="0" w:color="auto"/>
              <w:bottom w:val="single" w:sz="6" w:space="0" w:color="auto"/>
            </w:tcBorders>
            <w:shd w:val="clear" w:color="auto" w:fill="C0C0C0"/>
          </w:tcPr>
          <w:p w14:paraId="1724B9B6" w14:textId="77777777" w:rsidR="003A27D1" w:rsidRDefault="003A27D1" w:rsidP="00777E46">
            <w:pPr>
              <w:tabs>
                <w:tab w:val="left" w:pos="-720"/>
              </w:tabs>
              <w:suppressAutoHyphens/>
              <w:spacing w:before="90" w:after="54"/>
              <w:rPr>
                <w:sz w:val="16"/>
              </w:rPr>
            </w:pPr>
            <w:r w:rsidRPr="00831D2D">
              <w:rPr>
                <w:b/>
                <w:color w:val="000000"/>
                <w:sz w:val="16"/>
              </w:rPr>
              <w:t>PHYSICAL REQUIREMENTS/WORKING CONDITIONS:</w:t>
            </w:r>
            <w:r w:rsidRPr="00831D2D">
              <w:rPr>
                <w:color w:val="000000"/>
                <w:sz w:val="16"/>
              </w:rPr>
              <w:t xml:space="preserve">  </w:t>
            </w:r>
            <w:r w:rsidRPr="00831D2D">
              <w:rPr>
                <w:b/>
                <w:color w:val="000000"/>
                <w:sz w:val="16"/>
              </w:rPr>
              <w:t>Describe the extent to which the job must be performed under working conditions that are considered undesirable, potentially hazardous, require travel, or require absence from home overnight</w:t>
            </w:r>
          </w:p>
        </w:tc>
      </w:tr>
      <w:tr w:rsidR="003A27D1" w14:paraId="1724B9B9" w14:textId="77777777" w:rsidTr="00777E46">
        <w:tc>
          <w:tcPr>
            <w:tcW w:w="9540" w:type="dxa"/>
            <w:tcBorders>
              <w:top w:val="single" w:sz="6" w:space="0" w:color="auto"/>
              <w:bottom w:val="nil"/>
            </w:tcBorders>
          </w:tcPr>
          <w:p w14:paraId="1724B9B8" w14:textId="77777777" w:rsidR="003A27D1" w:rsidRPr="00EF6E43" w:rsidRDefault="00CC5EF7" w:rsidP="00777E46">
            <w:pPr>
              <w:tabs>
                <w:tab w:val="left" w:pos="-720"/>
              </w:tabs>
              <w:suppressAutoHyphens/>
              <w:spacing w:before="90" w:after="54"/>
              <w:rPr>
                <w:b/>
                <w:sz w:val="20"/>
              </w:rPr>
            </w:pPr>
            <w:r w:rsidRPr="00EF6E43">
              <w:rPr>
                <w:sz w:val="20"/>
              </w:rPr>
              <w:t>Occasional travel required with overnight stays</w:t>
            </w:r>
          </w:p>
        </w:tc>
      </w:tr>
      <w:tr w:rsidR="003A27D1" w14:paraId="1724B9BB" w14:textId="77777777" w:rsidTr="00777E46">
        <w:tc>
          <w:tcPr>
            <w:tcW w:w="9540" w:type="dxa"/>
            <w:tcBorders>
              <w:top w:val="nil"/>
            </w:tcBorders>
          </w:tcPr>
          <w:p w14:paraId="1724B9BA" w14:textId="77777777" w:rsidR="003A27D1" w:rsidRDefault="003A27D1" w:rsidP="00777E46">
            <w:pPr>
              <w:tabs>
                <w:tab w:val="left" w:pos="-720"/>
              </w:tabs>
              <w:suppressAutoHyphens/>
              <w:spacing w:before="90" w:after="54"/>
              <w:rPr>
                <w:sz w:val="16"/>
              </w:rPr>
            </w:pPr>
          </w:p>
        </w:tc>
      </w:tr>
    </w:tbl>
    <w:p w14:paraId="1724B9BC" w14:textId="77777777" w:rsidR="003A27D1" w:rsidRDefault="003A27D1" w:rsidP="003A27D1">
      <w:pPr>
        <w:tabs>
          <w:tab w:val="left" w:pos="-720"/>
        </w:tabs>
        <w:suppressAutoHyphens/>
      </w:pPr>
    </w:p>
    <w:p w14:paraId="1724B9BD" w14:textId="77777777" w:rsidR="003A27D1" w:rsidRDefault="003A27D1" w:rsidP="003A27D1">
      <w:pPr>
        <w:tabs>
          <w:tab w:val="left" w:pos="-720"/>
        </w:tabs>
        <w:suppressAutoHyphens/>
      </w:pPr>
    </w:p>
    <w:p w14:paraId="1724B9BE" w14:textId="77777777" w:rsidR="00430EF2" w:rsidRDefault="00430EF2">
      <w:pPr>
        <w:tabs>
          <w:tab w:val="left" w:pos="-720"/>
        </w:tabs>
        <w:suppressAutoHyphens/>
      </w:pPr>
    </w:p>
    <w:sectPr w:rsidR="00430EF2" w:rsidSect="00C65D13">
      <w:headerReference w:type="default" r:id="rId11"/>
      <w:footerReference w:type="default" r:id="rId12"/>
      <w:headerReference w:type="first" r:id="rId13"/>
      <w:endnotePr>
        <w:numFmt w:val="decimal"/>
      </w:endnotePr>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E392C" w14:textId="77777777" w:rsidR="00F43209" w:rsidRDefault="00F43209">
      <w:pPr>
        <w:spacing w:line="20" w:lineRule="exact"/>
      </w:pPr>
    </w:p>
  </w:endnote>
  <w:endnote w:type="continuationSeparator" w:id="0">
    <w:p w14:paraId="4FB0A3D4" w14:textId="77777777" w:rsidR="00F43209" w:rsidRDefault="00F43209">
      <w:r>
        <w:t xml:space="preserve"> </w:t>
      </w:r>
    </w:p>
  </w:endnote>
  <w:endnote w:type="continuationNotice" w:id="1">
    <w:p w14:paraId="31ACFAEC" w14:textId="77777777" w:rsidR="00F43209" w:rsidRDefault="00F4320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4B9C5" w14:textId="77777777" w:rsidR="000C03BA" w:rsidRDefault="000C03BA">
    <w:pPr>
      <w:jc w:val="both"/>
    </w:pPr>
  </w:p>
  <w:p w14:paraId="1724B9C6" w14:textId="77777777" w:rsidR="000C03BA" w:rsidRDefault="000C03BA">
    <w:pP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33DBB" w14:textId="77777777" w:rsidR="00F43209" w:rsidRDefault="00F43209">
      <w:r>
        <w:separator/>
      </w:r>
    </w:p>
  </w:footnote>
  <w:footnote w:type="continuationSeparator" w:id="0">
    <w:p w14:paraId="192B7A5A" w14:textId="77777777" w:rsidR="00F43209" w:rsidRDefault="00F43209">
      <w:r>
        <w:continuationSeparator/>
      </w:r>
    </w:p>
  </w:footnote>
  <w:footnote w:type="continuationNotice" w:id="1">
    <w:p w14:paraId="3C9D591C" w14:textId="77777777" w:rsidR="00F43209" w:rsidRDefault="00F432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4B9C4" w14:textId="77777777" w:rsidR="000C03BA" w:rsidRDefault="000C03BA">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4B9C7" w14:textId="77777777" w:rsidR="000C03BA" w:rsidRDefault="000C03BA">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44D2"/>
    <w:multiLevelType w:val="hybridMultilevel"/>
    <w:tmpl w:val="E6642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344FD4"/>
    <w:multiLevelType w:val="hybridMultilevel"/>
    <w:tmpl w:val="6AAA9D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E4166"/>
    <w:multiLevelType w:val="hybridMultilevel"/>
    <w:tmpl w:val="6854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86E8C"/>
    <w:multiLevelType w:val="hybridMultilevel"/>
    <w:tmpl w:val="83F61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7A3175"/>
    <w:multiLevelType w:val="hybridMultilevel"/>
    <w:tmpl w:val="2258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B7667"/>
    <w:multiLevelType w:val="hybridMultilevel"/>
    <w:tmpl w:val="9CE69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F42FA"/>
    <w:multiLevelType w:val="hybridMultilevel"/>
    <w:tmpl w:val="4BB6F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005D26"/>
    <w:multiLevelType w:val="hybridMultilevel"/>
    <w:tmpl w:val="646C1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65396"/>
    <w:multiLevelType w:val="hybridMultilevel"/>
    <w:tmpl w:val="1A7A131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F705353"/>
    <w:multiLevelType w:val="hybridMultilevel"/>
    <w:tmpl w:val="D286D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90854"/>
    <w:multiLevelType w:val="hybridMultilevel"/>
    <w:tmpl w:val="84620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2094183"/>
    <w:multiLevelType w:val="hybridMultilevel"/>
    <w:tmpl w:val="EE1C3B90"/>
    <w:lvl w:ilvl="0" w:tplc="04090001">
      <w:start w:val="1"/>
      <w:numFmt w:val="bullet"/>
      <w:lvlText w:val=""/>
      <w:lvlJc w:val="left"/>
      <w:pPr>
        <w:ind w:left="720" w:hanging="360"/>
      </w:pPr>
      <w:rPr>
        <w:rFonts w:ascii="Symbol" w:hAnsi="Symbol" w:hint="default"/>
      </w:rPr>
    </w:lvl>
    <w:lvl w:ilvl="1" w:tplc="4BCAE67C">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A347CA"/>
    <w:multiLevelType w:val="hybridMultilevel"/>
    <w:tmpl w:val="A4422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3B1A52"/>
    <w:multiLevelType w:val="hybridMultilevel"/>
    <w:tmpl w:val="F2DCA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E77F03"/>
    <w:multiLevelType w:val="hybridMultilevel"/>
    <w:tmpl w:val="B474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B908A2"/>
    <w:multiLevelType w:val="hybridMultilevel"/>
    <w:tmpl w:val="B8727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543C5A"/>
    <w:multiLevelType w:val="hybridMultilevel"/>
    <w:tmpl w:val="A4422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1C0E26"/>
    <w:multiLevelType w:val="hybridMultilevel"/>
    <w:tmpl w:val="1132F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F51DDE"/>
    <w:multiLevelType w:val="multilevel"/>
    <w:tmpl w:val="F858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681935"/>
    <w:multiLevelType w:val="hybridMultilevel"/>
    <w:tmpl w:val="7CD67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F67EDF"/>
    <w:multiLevelType w:val="hybridMultilevel"/>
    <w:tmpl w:val="D1F4FA6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FB661DD"/>
    <w:multiLevelType w:val="multilevel"/>
    <w:tmpl w:val="527CB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E401D7"/>
    <w:multiLevelType w:val="hybridMultilevel"/>
    <w:tmpl w:val="BCA0B65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3568520">
    <w:abstractNumId w:val="3"/>
  </w:num>
  <w:num w:numId="2" w16cid:durableId="1941067194">
    <w:abstractNumId w:val="6"/>
  </w:num>
  <w:num w:numId="3" w16cid:durableId="1922255613">
    <w:abstractNumId w:val="5"/>
  </w:num>
  <w:num w:numId="4" w16cid:durableId="579828770">
    <w:abstractNumId w:val="12"/>
  </w:num>
  <w:num w:numId="5" w16cid:durableId="364598252">
    <w:abstractNumId w:val="16"/>
  </w:num>
  <w:num w:numId="6" w16cid:durableId="98257004">
    <w:abstractNumId w:val="13"/>
  </w:num>
  <w:num w:numId="7" w16cid:durableId="22559460">
    <w:abstractNumId w:val="10"/>
  </w:num>
  <w:num w:numId="8" w16cid:durableId="885145816">
    <w:abstractNumId w:val="22"/>
  </w:num>
  <w:num w:numId="9" w16cid:durableId="497304166">
    <w:abstractNumId w:val="7"/>
  </w:num>
  <w:num w:numId="10" w16cid:durableId="1193688566">
    <w:abstractNumId w:val="11"/>
  </w:num>
  <w:num w:numId="11" w16cid:durableId="1614745846">
    <w:abstractNumId w:val="14"/>
  </w:num>
  <w:num w:numId="12" w16cid:durableId="1647396587">
    <w:abstractNumId w:val="4"/>
  </w:num>
  <w:num w:numId="13" w16cid:durableId="1268924788">
    <w:abstractNumId w:val="17"/>
  </w:num>
  <w:num w:numId="14" w16cid:durableId="209222027">
    <w:abstractNumId w:val="1"/>
  </w:num>
  <w:num w:numId="15" w16cid:durableId="358357842">
    <w:abstractNumId w:val="18"/>
  </w:num>
  <w:num w:numId="16" w16cid:durableId="1303536651">
    <w:abstractNumId w:val="0"/>
  </w:num>
  <w:num w:numId="17" w16cid:durableId="1746416419">
    <w:abstractNumId w:val="19"/>
  </w:num>
  <w:num w:numId="18" w16cid:durableId="592589456">
    <w:abstractNumId w:val="15"/>
  </w:num>
  <w:num w:numId="19" w16cid:durableId="215433194">
    <w:abstractNumId w:val="2"/>
  </w:num>
  <w:num w:numId="20" w16cid:durableId="378165781">
    <w:abstractNumId w:val="8"/>
  </w:num>
  <w:num w:numId="21" w16cid:durableId="2063820454">
    <w:abstractNumId w:val="20"/>
  </w:num>
  <w:num w:numId="22" w16cid:durableId="1250578971">
    <w:abstractNumId w:val="21"/>
  </w:num>
  <w:num w:numId="23" w16cid:durableId="121955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B44"/>
    <w:rsid w:val="00000479"/>
    <w:rsid w:val="00004046"/>
    <w:rsid w:val="00005FBC"/>
    <w:rsid w:val="000066A8"/>
    <w:rsid w:val="00007C76"/>
    <w:rsid w:val="000221FB"/>
    <w:rsid w:val="00025C86"/>
    <w:rsid w:val="00032250"/>
    <w:rsid w:val="00036CD4"/>
    <w:rsid w:val="000410A2"/>
    <w:rsid w:val="000423C0"/>
    <w:rsid w:val="00044048"/>
    <w:rsid w:val="0005575B"/>
    <w:rsid w:val="00067A87"/>
    <w:rsid w:val="00073B65"/>
    <w:rsid w:val="00074478"/>
    <w:rsid w:val="000744CD"/>
    <w:rsid w:val="0008011B"/>
    <w:rsid w:val="00085046"/>
    <w:rsid w:val="000954BB"/>
    <w:rsid w:val="000B0A82"/>
    <w:rsid w:val="000B472D"/>
    <w:rsid w:val="000C03BA"/>
    <w:rsid w:val="000D137B"/>
    <w:rsid w:val="000D6698"/>
    <w:rsid w:val="000E142B"/>
    <w:rsid w:val="000E6713"/>
    <w:rsid w:val="000F1C6D"/>
    <w:rsid w:val="00103496"/>
    <w:rsid w:val="00111FC1"/>
    <w:rsid w:val="001169D4"/>
    <w:rsid w:val="00121596"/>
    <w:rsid w:val="001258ED"/>
    <w:rsid w:val="0013774D"/>
    <w:rsid w:val="00137B02"/>
    <w:rsid w:val="00137ED2"/>
    <w:rsid w:val="001412AC"/>
    <w:rsid w:val="00145088"/>
    <w:rsid w:val="00152D52"/>
    <w:rsid w:val="00160003"/>
    <w:rsid w:val="0016079B"/>
    <w:rsid w:val="001675B8"/>
    <w:rsid w:val="00172FD9"/>
    <w:rsid w:val="00175FE8"/>
    <w:rsid w:val="00180DC7"/>
    <w:rsid w:val="00192187"/>
    <w:rsid w:val="00196FA4"/>
    <w:rsid w:val="001A3072"/>
    <w:rsid w:val="001A3B49"/>
    <w:rsid w:val="001A6EB6"/>
    <w:rsid w:val="001B35D9"/>
    <w:rsid w:val="001B37F3"/>
    <w:rsid w:val="001B436F"/>
    <w:rsid w:val="001C3AC8"/>
    <w:rsid w:val="001C4EEA"/>
    <w:rsid w:val="001C71CB"/>
    <w:rsid w:val="001C722B"/>
    <w:rsid w:val="001D0E68"/>
    <w:rsid w:val="001D5ED1"/>
    <w:rsid w:val="001D6F64"/>
    <w:rsid w:val="001F15A0"/>
    <w:rsid w:val="001F7566"/>
    <w:rsid w:val="00204914"/>
    <w:rsid w:val="00204EA7"/>
    <w:rsid w:val="0020746C"/>
    <w:rsid w:val="00213424"/>
    <w:rsid w:val="00221DCF"/>
    <w:rsid w:val="00223A55"/>
    <w:rsid w:val="00224384"/>
    <w:rsid w:val="0022456E"/>
    <w:rsid w:val="00245035"/>
    <w:rsid w:val="00250323"/>
    <w:rsid w:val="0027116D"/>
    <w:rsid w:val="00276718"/>
    <w:rsid w:val="00282505"/>
    <w:rsid w:val="00286F73"/>
    <w:rsid w:val="00292485"/>
    <w:rsid w:val="0029660A"/>
    <w:rsid w:val="002A643F"/>
    <w:rsid w:val="002B0D84"/>
    <w:rsid w:val="002B232C"/>
    <w:rsid w:val="002B3314"/>
    <w:rsid w:val="002B3742"/>
    <w:rsid w:val="002B518F"/>
    <w:rsid w:val="002C0B44"/>
    <w:rsid w:val="002C6E72"/>
    <w:rsid w:val="002D3C08"/>
    <w:rsid w:val="002D57B9"/>
    <w:rsid w:val="003003B0"/>
    <w:rsid w:val="00302BF9"/>
    <w:rsid w:val="00307EE9"/>
    <w:rsid w:val="003200F1"/>
    <w:rsid w:val="0032595D"/>
    <w:rsid w:val="0033514B"/>
    <w:rsid w:val="00337C1C"/>
    <w:rsid w:val="0034298A"/>
    <w:rsid w:val="00356F97"/>
    <w:rsid w:val="003602BD"/>
    <w:rsid w:val="00361E7D"/>
    <w:rsid w:val="00367311"/>
    <w:rsid w:val="00370A22"/>
    <w:rsid w:val="00370EFA"/>
    <w:rsid w:val="00370F37"/>
    <w:rsid w:val="00381721"/>
    <w:rsid w:val="00386734"/>
    <w:rsid w:val="00395956"/>
    <w:rsid w:val="003A0B4E"/>
    <w:rsid w:val="003A27D1"/>
    <w:rsid w:val="003B3950"/>
    <w:rsid w:val="003B4F01"/>
    <w:rsid w:val="003C12E1"/>
    <w:rsid w:val="003C78CF"/>
    <w:rsid w:val="003C7EFA"/>
    <w:rsid w:val="003D4603"/>
    <w:rsid w:val="003E7125"/>
    <w:rsid w:val="003E729A"/>
    <w:rsid w:val="003F243C"/>
    <w:rsid w:val="003F794C"/>
    <w:rsid w:val="004021D9"/>
    <w:rsid w:val="004043C2"/>
    <w:rsid w:val="004121B4"/>
    <w:rsid w:val="00417FD9"/>
    <w:rsid w:val="00420CBC"/>
    <w:rsid w:val="00424BBE"/>
    <w:rsid w:val="00430EF2"/>
    <w:rsid w:val="00436E82"/>
    <w:rsid w:val="00440934"/>
    <w:rsid w:val="00445B97"/>
    <w:rsid w:val="004502CF"/>
    <w:rsid w:val="00465BC3"/>
    <w:rsid w:val="00476568"/>
    <w:rsid w:val="00481CC6"/>
    <w:rsid w:val="00481CED"/>
    <w:rsid w:val="00483DA6"/>
    <w:rsid w:val="004925C9"/>
    <w:rsid w:val="0049520C"/>
    <w:rsid w:val="004A2811"/>
    <w:rsid w:val="004A36D8"/>
    <w:rsid w:val="004A3D3D"/>
    <w:rsid w:val="004A4E2C"/>
    <w:rsid w:val="004A7922"/>
    <w:rsid w:val="004B53C2"/>
    <w:rsid w:val="004B5F59"/>
    <w:rsid w:val="004C091E"/>
    <w:rsid w:val="004C0AAC"/>
    <w:rsid w:val="004C50C4"/>
    <w:rsid w:val="004C5127"/>
    <w:rsid w:val="004C71DE"/>
    <w:rsid w:val="004D29E0"/>
    <w:rsid w:val="004E4DAB"/>
    <w:rsid w:val="004E7551"/>
    <w:rsid w:val="004F53E5"/>
    <w:rsid w:val="005023C4"/>
    <w:rsid w:val="00505099"/>
    <w:rsid w:val="0051042D"/>
    <w:rsid w:val="00514002"/>
    <w:rsid w:val="00515328"/>
    <w:rsid w:val="0051556A"/>
    <w:rsid w:val="00517160"/>
    <w:rsid w:val="005264A5"/>
    <w:rsid w:val="00532761"/>
    <w:rsid w:val="00537D28"/>
    <w:rsid w:val="0054681B"/>
    <w:rsid w:val="00546E56"/>
    <w:rsid w:val="00547F0A"/>
    <w:rsid w:val="005518DE"/>
    <w:rsid w:val="00553E86"/>
    <w:rsid w:val="00566DDB"/>
    <w:rsid w:val="00570754"/>
    <w:rsid w:val="00575787"/>
    <w:rsid w:val="005805B0"/>
    <w:rsid w:val="00590E02"/>
    <w:rsid w:val="005949E9"/>
    <w:rsid w:val="005A357B"/>
    <w:rsid w:val="005A493D"/>
    <w:rsid w:val="005A4BA7"/>
    <w:rsid w:val="005B0D2B"/>
    <w:rsid w:val="005B34ED"/>
    <w:rsid w:val="005B6355"/>
    <w:rsid w:val="005D357C"/>
    <w:rsid w:val="005D609C"/>
    <w:rsid w:val="005E6F18"/>
    <w:rsid w:val="005F030C"/>
    <w:rsid w:val="005F3348"/>
    <w:rsid w:val="005F3827"/>
    <w:rsid w:val="005F5007"/>
    <w:rsid w:val="005F51A6"/>
    <w:rsid w:val="006017DC"/>
    <w:rsid w:val="00612175"/>
    <w:rsid w:val="0061753F"/>
    <w:rsid w:val="006242A0"/>
    <w:rsid w:val="00625435"/>
    <w:rsid w:val="00630F8A"/>
    <w:rsid w:val="00631F7D"/>
    <w:rsid w:val="00634B38"/>
    <w:rsid w:val="006439CE"/>
    <w:rsid w:val="006463DB"/>
    <w:rsid w:val="00651A1F"/>
    <w:rsid w:val="0065232A"/>
    <w:rsid w:val="0065407B"/>
    <w:rsid w:val="00657B72"/>
    <w:rsid w:val="0066544E"/>
    <w:rsid w:val="006660C8"/>
    <w:rsid w:val="00670A52"/>
    <w:rsid w:val="00677205"/>
    <w:rsid w:val="00684338"/>
    <w:rsid w:val="00692057"/>
    <w:rsid w:val="00693FEC"/>
    <w:rsid w:val="00695DF4"/>
    <w:rsid w:val="006A67EA"/>
    <w:rsid w:val="006A71BD"/>
    <w:rsid w:val="006B3D02"/>
    <w:rsid w:val="006C1D2A"/>
    <w:rsid w:val="006D6B4D"/>
    <w:rsid w:val="006E0F33"/>
    <w:rsid w:val="006E21E4"/>
    <w:rsid w:val="006F2072"/>
    <w:rsid w:val="006F34DE"/>
    <w:rsid w:val="00704C8A"/>
    <w:rsid w:val="00713DD1"/>
    <w:rsid w:val="00717367"/>
    <w:rsid w:val="00717558"/>
    <w:rsid w:val="00721C9D"/>
    <w:rsid w:val="00723816"/>
    <w:rsid w:val="00731D72"/>
    <w:rsid w:val="00736808"/>
    <w:rsid w:val="00740088"/>
    <w:rsid w:val="0074020D"/>
    <w:rsid w:val="007407AA"/>
    <w:rsid w:val="00742BDE"/>
    <w:rsid w:val="0074412C"/>
    <w:rsid w:val="00744589"/>
    <w:rsid w:val="00745EB7"/>
    <w:rsid w:val="00750465"/>
    <w:rsid w:val="00754565"/>
    <w:rsid w:val="007638BA"/>
    <w:rsid w:val="00764ABC"/>
    <w:rsid w:val="00766877"/>
    <w:rsid w:val="007671E7"/>
    <w:rsid w:val="00767F32"/>
    <w:rsid w:val="00777E46"/>
    <w:rsid w:val="00782F8E"/>
    <w:rsid w:val="007916BF"/>
    <w:rsid w:val="007A2785"/>
    <w:rsid w:val="007A40A2"/>
    <w:rsid w:val="007A4B6F"/>
    <w:rsid w:val="007C2DAF"/>
    <w:rsid w:val="007C575E"/>
    <w:rsid w:val="007C7AAB"/>
    <w:rsid w:val="007D25C4"/>
    <w:rsid w:val="007D3504"/>
    <w:rsid w:val="007F4580"/>
    <w:rsid w:val="007F6FAF"/>
    <w:rsid w:val="008003E8"/>
    <w:rsid w:val="0080042A"/>
    <w:rsid w:val="00805914"/>
    <w:rsid w:val="008075DE"/>
    <w:rsid w:val="00815358"/>
    <w:rsid w:val="00815B58"/>
    <w:rsid w:val="00821832"/>
    <w:rsid w:val="008303B9"/>
    <w:rsid w:val="0083078A"/>
    <w:rsid w:val="00840113"/>
    <w:rsid w:val="008434B7"/>
    <w:rsid w:val="00843DB8"/>
    <w:rsid w:val="00852B3D"/>
    <w:rsid w:val="00856EBB"/>
    <w:rsid w:val="00857E7F"/>
    <w:rsid w:val="00860804"/>
    <w:rsid w:val="00863ED9"/>
    <w:rsid w:val="00864EEE"/>
    <w:rsid w:val="00877B21"/>
    <w:rsid w:val="00877D00"/>
    <w:rsid w:val="00880B95"/>
    <w:rsid w:val="008812E1"/>
    <w:rsid w:val="008854BA"/>
    <w:rsid w:val="00885F19"/>
    <w:rsid w:val="00892B3E"/>
    <w:rsid w:val="008960BC"/>
    <w:rsid w:val="008A1FD7"/>
    <w:rsid w:val="008A7B30"/>
    <w:rsid w:val="008B3AB7"/>
    <w:rsid w:val="008B3F19"/>
    <w:rsid w:val="008B7F50"/>
    <w:rsid w:val="008D69D5"/>
    <w:rsid w:val="008E36F2"/>
    <w:rsid w:val="008E6E3C"/>
    <w:rsid w:val="008F298F"/>
    <w:rsid w:val="00900F35"/>
    <w:rsid w:val="0090519C"/>
    <w:rsid w:val="00916226"/>
    <w:rsid w:val="00920950"/>
    <w:rsid w:val="00930E6F"/>
    <w:rsid w:val="00945123"/>
    <w:rsid w:val="009506F4"/>
    <w:rsid w:val="00954B98"/>
    <w:rsid w:val="00955170"/>
    <w:rsid w:val="0097543D"/>
    <w:rsid w:val="00975F2F"/>
    <w:rsid w:val="00983B38"/>
    <w:rsid w:val="00986AE0"/>
    <w:rsid w:val="00993084"/>
    <w:rsid w:val="009955BA"/>
    <w:rsid w:val="009A040A"/>
    <w:rsid w:val="009A7B18"/>
    <w:rsid w:val="009B0BA9"/>
    <w:rsid w:val="009B3C00"/>
    <w:rsid w:val="009B6E07"/>
    <w:rsid w:val="009C2B2F"/>
    <w:rsid w:val="009C371C"/>
    <w:rsid w:val="009C668E"/>
    <w:rsid w:val="009D5CB4"/>
    <w:rsid w:val="009D6289"/>
    <w:rsid w:val="009D7641"/>
    <w:rsid w:val="009E0504"/>
    <w:rsid w:val="009E6E98"/>
    <w:rsid w:val="009F07A9"/>
    <w:rsid w:val="009F1E4B"/>
    <w:rsid w:val="00A0378A"/>
    <w:rsid w:val="00A10677"/>
    <w:rsid w:val="00A10969"/>
    <w:rsid w:val="00A16EEC"/>
    <w:rsid w:val="00A32D3C"/>
    <w:rsid w:val="00A353DE"/>
    <w:rsid w:val="00A40250"/>
    <w:rsid w:val="00A43862"/>
    <w:rsid w:val="00A4731C"/>
    <w:rsid w:val="00A52B26"/>
    <w:rsid w:val="00A63AC0"/>
    <w:rsid w:val="00A8074F"/>
    <w:rsid w:val="00A825A3"/>
    <w:rsid w:val="00A90C62"/>
    <w:rsid w:val="00A96CBA"/>
    <w:rsid w:val="00AA22C1"/>
    <w:rsid w:val="00AA6DDA"/>
    <w:rsid w:val="00AB537D"/>
    <w:rsid w:val="00AB79C7"/>
    <w:rsid w:val="00AC1188"/>
    <w:rsid w:val="00AD14C6"/>
    <w:rsid w:val="00AE104A"/>
    <w:rsid w:val="00AF2006"/>
    <w:rsid w:val="00AF25EF"/>
    <w:rsid w:val="00AF642F"/>
    <w:rsid w:val="00B23A85"/>
    <w:rsid w:val="00B26DA6"/>
    <w:rsid w:val="00B347CB"/>
    <w:rsid w:val="00B44F84"/>
    <w:rsid w:val="00B45C52"/>
    <w:rsid w:val="00B54FE7"/>
    <w:rsid w:val="00B617C5"/>
    <w:rsid w:val="00B65601"/>
    <w:rsid w:val="00B75D51"/>
    <w:rsid w:val="00B822E5"/>
    <w:rsid w:val="00B93EEF"/>
    <w:rsid w:val="00B97878"/>
    <w:rsid w:val="00BA306F"/>
    <w:rsid w:val="00BB30D6"/>
    <w:rsid w:val="00BC0C15"/>
    <w:rsid w:val="00BD0A83"/>
    <w:rsid w:val="00BD360E"/>
    <w:rsid w:val="00BE2E00"/>
    <w:rsid w:val="00BE6796"/>
    <w:rsid w:val="00C15CF5"/>
    <w:rsid w:val="00C21954"/>
    <w:rsid w:val="00C219D2"/>
    <w:rsid w:val="00C271FE"/>
    <w:rsid w:val="00C333FE"/>
    <w:rsid w:val="00C36917"/>
    <w:rsid w:val="00C440E0"/>
    <w:rsid w:val="00C4592B"/>
    <w:rsid w:val="00C50024"/>
    <w:rsid w:val="00C513F2"/>
    <w:rsid w:val="00C57123"/>
    <w:rsid w:val="00C57143"/>
    <w:rsid w:val="00C65A2F"/>
    <w:rsid w:val="00C65D13"/>
    <w:rsid w:val="00C70B89"/>
    <w:rsid w:val="00C80684"/>
    <w:rsid w:val="00C920C8"/>
    <w:rsid w:val="00C929E7"/>
    <w:rsid w:val="00C94D47"/>
    <w:rsid w:val="00CA10A6"/>
    <w:rsid w:val="00CB14E0"/>
    <w:rsid w:val="00CB1938"/>
    <w:rsid w:val="00CC2242"/>
    <w:rsid w:val="00CC5EF7"/>
    <w:rsid w:val="00CC7E85"/>
    <w:rsid w:val="00CE1689"/>
    <w:rsid w:val="00CE2F2E"/>
    <w:rsid w:val="00CE5145"/>
    <w:rsid w:val="00CE5791"/>
    <w:rsid w:val="00CE6D0D"/>
    <w:rsid w:val="00CF56DF"/>
    <w:rsid w:val="00D0043C"/>
    <w:rsid w:val="00D07F2E"/>
    <w:rsid w:val="00D13F04"/>
    <w:rsid w:val="00D1599B"/>
    <w:rsid w:val="00D2582B"/>
    <w:rsid w:val="00D2764F"/>
    <w:rsid w:val="00D33942"/>
    <w:rsid w:val="00D352F0"/>
    <w:rsid w:val="00D359B3"/>
    <w:rsid w:val="00D37AFB"/>
    <w:rsid w:val="00D41296"/>
    <w:rsid w:val="00D46F7D"/>
    <w:rsid w:val="00D47BB8"/>
    <w:rsid w:val="00D50365"/>
    <w:rsid w:val="00D518D8"/>
    <w:rsid w:val="00D54D5B"/>
    <w:rsid w:val="00D568FA"/>
    <w:rsid w:val="00D678E0"/>
    <w:rsid w:val="00D74F7D"/>
    <w:rsid w:val="00D830EC"/>
    <w:rsid w:val="00D8392C"/>
    <w:rsid w:val="00D86C57"/>
    <w:rsid w:val="00D924C8"/>
    <w:rsid w:val="00D92C99"/>
    <w:rsid w:val="00D95C22"/>
    <w:rsid w:val="00DA1E00"/>
    <w:rsid w:val="00DA56A6"/>
    <w:rsid w:val="00DB17B1"/>
    <w:rsid w:val="00DB1EC7"/>
    <w:rsid w:val="00DB3E80"/>
    <w:rsid w:val="00DB3FCB"/>
    <w:rsid w:val="00DC45C5"/>
    <w:rsid w:val="00DE1CD0"/>
    <w:rsid w:val="00DE74D8"/>
    <w:rsid w:val="00DF05AF"/>
    <w:rsid w:val="00DF2539"/>
    <w:rsid w:val="00DF6C0D"/>
    <w:rsid w:val="00E0755B"/>
    <w:rsid w:val="00E1163B"/>
    <w:rsid w:val="00E12C79"/>
    <w:rsid w:val="00E21DC4"/>
    <w:rsid w:val="00E22C70"/>
    <w:rsid w:val="00E233A8"/>
    <w:rsid w:val="00E337DF"/>
    <w:rsid w:val="00E44246"/>
    <w:rsid w:val="00E47AF2"/>
    <w:rsid w:val="00E51A6A"/>
    <w:rsid w:val="00E52C6F"/>
    <w:rsid w:val="00E54C5A"/>
    <w:rsid w:val="00E557BB"/>
    <w:rsid w:val="00E565CD"/>
    <w:rsid w:val="00E62443"/>
    <w:rsid w:val="00E73FDC"/>
    <w:rsid w:val="00E84DDB"/>
    <w:rsid w:val="00E921F4"/>
    <w:rsid w:val="00E93925"/>
    <w:rsid w:val="00E952B2"/>
    <w:rsid w:val="00EA438D"/>
    <w:rsid w:val="00EA573E"/>
    <w:rsid w:val="00EA7940"/>
    <w:rsid w:val="00EC6757"/>
    <w:rsid w:val="00EE1359"/>
    <w:rsid w:val="00EE16FA"/>
    <w:rsid w:val="00EE7742"/>
    <w:rsid w:val="00EF2FC9"/>
    <w:rsid w:val="00EF6E43"/>
    <w:rsid w:val="00EF7EA3"/>
    <w:rsid w:val="00F001BF"/>
    <w:rsid w:val="00F00E21"/>
    <w:rsid w:val="00F03F27"/>
    <w:rsid w:val="00F0750F"/>
    <w:rsid w:val="00F1029D"/>
    <w:rsid w:val="00F20404"/>
    <w:rsid w:val="00F232DA"/>
    <w:rsid w:val="00F241ED"/>
    <w:rsid w:val="00F25AB7"/>
    <w:rsid w:val="00F43209"/>
    <w:rsid w:val="00F434E8"/>
    <w:rsid w:val="00F43C98"/>
    <w:rsid w:val="00F50C29"/>
    <w:rsid w:val="00F51ACD"/>
    <w:rsid w:val="00F56024"/>
    <w:rsid w:val="00F6230E"/>
    <w:rsid w:val="00F67D63"/>
    <w:rsid w:val="00F738C1"/>
    <w:rsid w:val="00F766BE"/>
    <w:rsid w:val="00F83313"/>
    <w:rsid w:val="00F84908"/>
    <w:rsid w:val="00F85784"/>
    <w:rsid w:val="00F93506"/>
    <w:rsid w:val="00FA0479"/>
    <w:rsid w:val="00FB090E"/>
    <w:rsid w:val="00FB7AAB"/>
    <w:rsid w:val="00FC5D7B"/>
    <w:rsid w:val="00FC5D89"/>
    <w:rsid w:val="00FC5E14"/>
    <w:rsid w:val="00FD1E1B"/>
    <w:rsid w:val="00FE25A4"/>
    <w:rsid w:val="0721183D"/>
    <w:rsid w:val="0A944182"/>
    <w:rsid w:val="0BCAAEE7"/>
    <w:rsid w:val="0D39021F"/>
    <w:rsid w:val="1204EB5E"/>
    <w:rsid w:val="18D023F9"/>
    <w:rsid w:val="1F923A6A"/>
    <w:rsid w:val="20262897"/>
    <w:rsid w:val="2667BCB2"/>
    <w:rsid w:val="293EBF18"/>
    <w:rsid w:val="2F5D28DC"/>
    <w:rsid w:val="304DF970"/>
    <w:rsid w:val="35570165"/>
    <w:rsid w:val="356E18B8"/>
    <w:rsid w:val="38901DED"/>
    <w:rsid w:val="4BB91A63"/>
    <w:rsid w:val="591FE7D9"/>
    <w:rsid w:val="5BE233F4"/>
    <w:rsid w:val="62F545B0"/>
    <w:rsid w:val="687898DF"/>
    <w:rsid w:val="68CEB0A0"/>
    <w:rsid w:val="77161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24B8F0"/>
  <w15:docId w15:val="{E261B437-936F-4B5E-ADFB-47D5A7F8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123"/>
    <w:rPr>
      <w:rFonts w:ascii="Arial" w:hAnsi="Arial"/>
      <w:sz w:val="24"/>
    </w:rPr>
  </w:style>
  <w:style w:type="paragraph" w:styleId="Heading1">
    <w:name w:val="heading 1"/>
    <w:basedOn w:val="Normal"/>
    <w:next w:val="Normal"/>
    <w:qFormat/>
    <w:rsid w:val="00945123"/>
    <w:pPr>
      <w:keepNext/>
      <w:tabs>
        <w:tab w:val="left" w:pos="1710"/>
        <w:tab w:val="center" w:pos="4680"/>
      </w:tabs>
      <w:suppressAutoHyphens/>
      <w:jc w:val="center"/>
      <w:outlineLvl w:val="0"/>
    </w:pPr>
    <w:rPr>
      <w:b/>
    </w:rPr>
  </w:style>
  <w:style w:type="paragraph" w:styleId="Heading2">
    <w:name w:val="heading 2"/>
    <w:basedOn w:val="Normal"/>
    <w:next w:val="Normal"/>
    <w:qFormat/>
    <w:rsid w:val="00945123"/>
    <w:pPr>
      <w:keepNext/>
      <w:outlineLvl w:val="1"/>
    </w:pPr>
    <w:rPr>
      <w:b/>
    </w:rPr>
  </w:style>
  <w:style w:type="paragraph" w:styleId="Heading3">
    <w:name w:val="heading 3"/>
    <w:basedOn w:val="Normal"/>
    <w:next w:val="Normal"/>
    <w:qFormat/>
    <w:rsid w:val="00945123"/>
    <w:pPr>
      <w:keepNext/>
      <w:outlineLvl w:val="2"/>
    </w:pPr>
    <w:rPr>
      <w:rFonts w:ascii="Tahoma" w:hAnsi="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45123"/>
  </w:style>
  <w:style w:type="character" w:styleId="EndnoteReference">
    <w:name w:val="endnote reference"/>
    <w:basedOn w:val="DefaultParagraphFont"/>
    <w:semiHidden/>
    <w:rsid w:val="00945123"/>
    <w:rPr>
      <w:vertAlign w:val="superscript"/>
    </w:rPr>
  </w:style>
  <w:style w:type="paragraph" w:styleId="FootnoteText">
    <w:name w:val="footnote text"/>
    <w:basedOn w:val="Normal"/>
    <w:semiHidden/>
    <w:rsid w:val="00945123"/>
  </w:style>
  <w:style w:type="character" w:styleId="FootnoteReference">
    <w:name w:val="footnote reference"/>
    <w:basedOn w:val="DefaultParagraphFont"/>
    <w:semiHidden/>
    <w:rsid w:val="00945123"/>
    <w:rPr>
      <w:vertAlign w:val="superscript"/>
    </w:rPr>
  </w:style>
  <w:style w:type="paragraph" w:styleId="TOC1">
    <w:name w:val="toc 1"/>
    <w:basedOn w:val="Normal"/>
    <w:next w:val="Normal"/>
    <w:semiHidden/>
    <w:rsid w:val="00945123"/>
    <w:pPr>
      <w:tabs>
        <w:tab w:val="right" w:leader="dot" w:pos="9360"/>
      </w:tabs>
      <w:suppressAutoHyphens/>
      <w:spacing w:before="480"/>
      <w:ind w:left="720" w:right="720" w:hanging="720"/>
    </w:pPr>
  </w:style>
  <w:style w:type="paragraph" w:styleId="TOC2">
    <w:name w:val="toc 2"/>
    <w:basedOn w:val="Normal"/>
    <w:next w:val="Normal"/>
    <w:semiHidden/>
    <w:rsid w:val="00945123"/>
    <w:pPr>
      <w:tabs>
        <w:tab w:val="right" w:leader="dot" w:pos="9360"/>
      </w:tabs>
      <w:suppressAutoHyphens/>
      <w:ind w:left="1440" w:right="720" w:hanging="720"/>
    </w:pPr>
  </w:style>
  <w:style w:type="paragraph" w:styleId="TOC3">
    <w:name w:val="toc 3"/>
    <w:basedOn w:val="Normal"/>
    <w:next w:val="Normal"/>
    <w:semiHidden/>
    <w:rsid w:val="00945123"/>
    <w:pPr>
      <w:tabs>
        <w:tab w:val="right" w:leader="dot" w:pos="9360"/>
      </w:tabs>
      <w:suppressAutoHyphens/>
      <w:ind w:left="2160" w:right="720" w:hanging="720"/>
    </w:pPr>
  </w:style>
  <w:style w:type="paragraph" w:styleId="TOC4">
    <w:name w:val="toc 4"/>
    <w:basedOn w:val="Normal"/>
    <w:next w:val="Normal"/>
    <w:semiHidden/>
    <w:rsid w:val="00945123"/>
    <w:pPr>
      <w:tabs>
        <w:tab w:val="right" w:leader="dot" w:pos="9360"/>
      </w:tabs>
      <w:suppressAutoHyphens/>
      <w:ind w:left="2880" w:right="720" w:hanging="720"/>
    </w:pPr>
  </w:style>
  <w:style w:type="paragraph" w:styleId="TOC5">
    <w:name w:val="toc 5"/>
    <w:basedOn w:val="Normal"/>
    <w:next w:val="Normal"/>
    <w:semiHidden/>
    <w:rsid w:val="00945123"/>
    <w:pPr>
      <w:tabs>
        <w:tab w:val="right" w:leader="dot" w:pos="9360"/>
      </w:tabs>
      <w:suppressAutoHyphens/>
      <w:ind w:left="3600" w:right="720" w:hanging="720"/>
    </w:pPr>
  </w:style>
  <w:style w:type="paragraph" w:styleId="TOC6">
    <w:name w:val="toc 6"/>
    <w:basedOn w:val="Normal"/>
    <w:next w:val="Normal"/>
    <w:semiHidden/>
    <w:rsid w:val="00945123"/>
    <w:pPr>
      <w:tabs>
        <w:tab w:val="right" w:pos="9360"/>
      </w:tabs>
      <w:suppressAutoHyphens/>
      <w:ind w:left="720" w:hanging="720"/>
    </w:pPr>
  </w:style>
  <w:style w:type="paragraph" w:styleId="TOC7">
    <w:name w:val="toc 7"/>
    <w:basedOn w:val="Normal"/>
    <w:next w:val="Normal"/>
    <w:semiHidden/>
    <w:rsid w:val="00945123"/>
    <w:pPr>
      <w:suppressAutoHyphens/>
      <w:ind w:left="720" w:hanging="720"/>
    </w:pPr>
  </w:style>
  <w:style w:type="paragraph" w:styleId="TOC8">
    <w:name w:val="toc 8"/>
    <w:basedOn w:val="Normal"/>
    <w:next w:val="Normal"/>
    <w:semiHidden/>
    <w:rsid w:val="00945123"/>
    <w:pPr>
      <w:tabs>
        <w:tab w:val="right" w:pos="9360"/>
      </w:tabs>
      <w:suppressAutoHyphens/>
      <w:ind w:left="720" w:hanging="720"/>
    </w:pPr>
  </w:style>
  <w:style w:type="paragraph" w:styleId="TOC9">
    <w:name w:val="toc 9"/>
    <w:basedOn w:val="Normal"/>
    <w:next w:val="Normal"/>
    <w:semiHidden/>
    <w:rsid w:val="00945123"/>
    <w:pPr>
      <w:tabs>
        <w:tab w:val="right" w:leader="dot" w:pos="9360"/>
      </w:tabs>
      <w:suppressAutoHyphens/>
      <w:ind w:left="720" w:hanging="720"/>
    </w:pPr>
  </w:style>
  <w:style w:type="paragraph" w:styleId="Index1">
    <w:name w:val="index 1"/>
    <w:basedOn w:val="Normal"/>
    <w:next w:val="Normal"/>
    <w:semiHidden/>
    <w:rsid w:val="00945123"/>
    <w:pPr>
      <w:tabs>
        <w:tab w:val="right" w:leader="dot" w:pos="9360"/>
      </w:tabs>
      <w:suppressAutoHyphens/>
      <w:ind w:left="1440" w:right="720" w:hanging="1440"/>
    </w:pPr>
  </w:style>
  <w:style w:type="paragraph" w:styleId="Index2">
    <w:name w:val="index 2"/>
    <w:basedOn w:val="Normal"/>
    <w:next w:val="Normal"/>
    <w:semiHidden/>
    <w:rsid w:val="00945123"/>
    <w:pPr>
      <w:tabs>
        <w:tab w:val="right" w:leader="dot" w:pos="9360"/>
      </w:tabs>
      <w:suppressAutoHyphens/>
      <w:ind w:left="1440" w:right="720" w:hanging="720"/>
    </w:pPr>
  </w:style>
  <w:style w:type="paragraph" w:styleId="TOAHeading">
    <w:name w:val="toa heading"/>
    <w:basedOn w:val="Normal"/>
    <w:next w:val="Normal"/>
    <w:semiHidden/>
    <w:rsid w:val="00945123"/>
    <w:pPr>
      <w:tabs>
        <w:tab w:val="right" w:pos="9360"/>
      </w:tabs>
      <w:suppressAutoHyphens/>
    </w:pPr>
  </w:style>
  <w:style w:type="paragraph" w:styleId="Caption">
    <w:name w:val="caption"/>
    <w:basedOn w:val="Normal"/>
    <w:next w:val="Normal"/>
    <w:qFormat/>
    <w:rsid w:val="00945123"/>
  </w:style>
  <w:style w:type="character" w:customStyle="1" w:styleId="EquationCaption">
    <w:name w:val="_Equation Caption"/>
    <w:rsid w:val="00945123"/>
  </w:style>
  <w:style w:type="paragraph" w:styleId="Header">
    <w:name w:val="header"/>
    <w:basedOn w:val="Normal"/>
    <w:semiHidden/>
    <w:rsid w:val="00945123"/>
    <w:pPr>
      <w:tabs>
        <w:tab w:val="center" w:pos="4320"/>
        <w:tab w:val="right" w:pos="8640"/>
      </w:tabs>
    </w:pPr>
  </w:style>
  <w:style w:type="character" w:styleId="PageNumber">
    <w:name w:val="page number"/>
    <w:basedOn w:val="DefaultParagraphFont"/>
    <w:semiHidden/>
    <w:rsid w:val="00945123"/>
  </w:style>
  <w:style w:type="paragraph" w:styleId="Footer">
    <w:name w:val="footer"/>
    <w:basedOn w:val="Normal"/>
    <w:semiHidden/>
    <w:rsid w:val="00945123"/>
    <w:pPr>
      <w:tabs>
        <w:tab w:val="center" w:pos="4320"/>
        <w:tab w:val="right" w:pos="8640"/>
      </w:tabs>
    </w:pPr>
  </w:style>
  <w:style w:type="paragraph" w:styleId="Title">
    <w:name w:val="Title"/>
    <w:basedOn w:val="Normal"/>
    <w:qFormat/>
    <w:rsid w:val="00945123"/>
    <w:pPr>
      <w:jc w:val="center"/>
    </w:pPr>
    <w:rPr>
      <w:rFonts w:ascii="Tahoma" w:hAnsi="Tahoma"/>
      <w:b/>
      <w:bCs/>
      <w:i/>
      <w:iCs/>
      <w:szCs w:val="24"/>
    </w:rPr>
  </w:style>
  <w:style w:type="paragraph" w:styleId="BalloonText">
    <w:name w:val="Balloon Text"/>
    <w:basedOn w:val="Normal"/>
    <w:link w:val="BalloonTextChar"/>
    <w:uiPriority w:val="99"/>
    <w:semiHidden/>
    <w:unhideWhenUsed/>
    <w:rsid w:val="0020746C"/>
    <w:rPr>
      <w:rFonts w:ascii="Tahoma" w:hAnsi="Tahoma" w:cs="Tahoma"/>
      <w:sz w:val="16"/>
      <w:szCs w:val="16"/>
    </w:rPr>
  </w:style>
  <w:style w:type="character" w:customStyle="1" w:styleId="BalloonTextChar">
    <w:name w:val="Balloon Text Char"/>
    <w:basedOn w:val="DefaultParagraphFont"/>
    <w:link w:val="BalloonText"/>
    <w:uiPriority w:val="99"/>
    <w:semiHidden/>
    <w:rsid w:val="0020746C"/>
    <w:rPr>
      <w:rFonts w:ascii="Tahoma" w:hAnsi="Tahoma" w:cs="Tahoma"/>
      <w:sz w:val="16"/>
      <w:szCs w:val="16"/>
    </w:rPr>
  </w:style>
  <w:style w:type="paragraph" w:styleId="ListParagraph">
    <w:name w:val="List Paragraph"/>
    <w:basedOn w:val="Normal"/>
    <w:uiPriority w:val="34"/>
    <w:qFormat/>
    <w:rsid w:val="00717558"/>
    <w:pPr>
      <w:ind w:left="720"/>
      <w:contextualSpacing/>
    </w:pPr>
  </w:style>
  <w:style w:type="paragraph" w:customStyle="1" w:styleId="WPDefaults">
    <w:name w:val="WP Defaults"/>
    <w:basedOn w:val="Normal"/>
    <w:rsid w:val="00292485"/>
    <w:rPr>
      <w:rFonts w:ascii="Times New Roman" w:hAnsi="Times New Roman"/>
    </w:rPr>
  </w:style>
  <w:style w:type="paragraph" w:styleId="Revision">
    <w:name w:val="Revision"/>
    <w:hidden/>
    <w:uiPriority w:val="99"/>
    <w:semiHidden/>
    <w:rsid w:val="00C65D13"/>
    <w:rPr>
      <w:rFonts w:ascii="Arial" w:hAnsi="Arial"/>
      <w:sz w:val="24"/>
    </w:rPr>
  </w:style>
  <w:style w:type="character" w:styleId="CommentReference">
    <w:name w:val="annotation reference"/>
    <w:basedOn w:val="DefaultParagraphFont"/>
    <w:uiPriority w:val="99"/>
    <w:semiHidden/>
    <w:unhideWhenUsed/>
    <w:rsid w:val="00DE74D8"/>
    <w:rPr>
      <w:sz w:val="16"/>
      <w:szCs w:val="16"/>
    </w:rPr>
  </w:style>
  <w:style w:type="paragraph" w:styleId="CommentText">
    <w:name w:val="annotation text"/>
    <w:basedOn w:val="Normal"/>
    <w:link w:val="CommentTextChar"/>
    <w:uiPriority w:val="99"/>
    <w:semiHidden/>
    <w:unhideWhenUsed/>
    <w:rsid w:val="00DE74D8"/>
    <w:rPr>
      <w:sz w:val="20"/>
    </w:rPr>
  </w:style>
  <w:style w:type="character" w:customStyle="1" w:styleId="CommentTextChar">
    <w:name w:val="Comment Text Char"/>
    <w:basedOn w:val="DefaultParagraphFont"/>
    <w:link w:val="CommentText"/>
    <w:uiPriority w:val="99"/>
    <w:semiHidden/>
    <w:rsid w:val="00DE74D8"/>
    <w:rPr>
      <w:rFonts w:ascii="Arial" w:hAnsi="Arial"/>
    </w:rPr>
  </w:style>
  <w:style w:type="paragraph" w:styleId="CommentSubject">
    <w:name w:val="annotation subject"/>
    <w:basedOn w:val="CommentText"/>
    <w:next w:val="CommentText"/>
    <w:link w:val="CommentSubjectChar"/>
    <w:uiPriority w:val="99"/>
    <w:semiHidden/>
    <w:unhideWhenUsed/>
    <w:rsid w:val="00DE74D8"/>
    <w:rPr>
      <w:b/>
      <w:bCs/>
    </w:rPr>
  </w:style>
  <w:style w:type="character" w:customStyle="1" w:styleId="CommentSubjectChar">
    <w:name w:val="Comment Subject Char"/>
    <w:basedOn w:val="CommentTextChar"/>
    <w:link w:val="CommentSubject"/>
    <w:uiPriority w:val="99"/>
    <w:semiHidden/>
    <w:rsid w:val="00DE74D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242442">
      <w:bodyDiv w:val="1"/>
      <w:marLeft w:val="0"/>
      <w:marRight w:val="0"/>
      <w:marTop w:val="0"/>
      <w:marBottom w:val="0"/>
      <w:divBdr>
        <w:top w:val="none" w:sz="0" w:space="0" w:color="auto"/>
        <w:left w:val="none" w:sz="0" w:space="0" w:color="auto"/>
        <w:bottom w:val="none" w:sz="0" w:space="0" w:color="auto"/>
        <w:right w:val="none" w:sz="0" w:space="0" w:color="auto"/>
      </w:divBdr>
    </w:div>
    <w:div w:id="1589535127">
      <w:bodyDiv w:val="1"/>
      <w:marLeft w:val="0"/>
      <w:marRight w:val="0"/>
      <w:marTop w:val="0"/>
      <w:marBottom w:val="0"/>
      <w:divBdr>
        <w:top w:val="none" w:sz="0" w:space="0" w:color="auto"/>
        <w:left w:val="none" w:sz="0" w:space="0" w:color="auto"/>
        <w:bottom w:val="none" w:sz="0" w:space="0" w:color="auto"/>
        <w:right w:val="none" w:sz="0" w:space="0" w:color="auto"/>
      </w:divBdr>
    </w:div>
    <w:div w:id="1837453466">
      <w:bodyDiv w:val="1"/>
      <w:marLeft w:val="0"/>
      <w:marRight w:val="0"/>
      <w:marTop w:val="0"/>
      <w:marBottom w:val="0"/>
      <w:divBdr>
        <w:top w:val="none" w:sz="0" w:space="0" w:color="auto"/>
        <w:left w:val="none" w:sz="0" w:space="0" w:color="auto"/>
        <w:bottom w:val="none" w:sz="0" w:space="0" w:color="auto"/>
        <w:right w:val="none" w:sz="0" w:space="0" w:color="auto"/>
      </w:divBdr>
    </w:div>
    <w:div w:id="187919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ep xmlns="3eda4cb0-14c4-4042-9696-db4c780fea10">Scientific Exchange Solutions</Dep>
    <Organization xmlns="3eda4cb0-14c4-4042-9696-db4c780fea10">JSA</Organization>
    <Team xmlns="3eda4cb0-14c4-4042-9696-db4c780fea1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8A3907FFCCD424397F2E8D341EEF1DB" ma:contentTypeVersion="3" ma:contentTypeDescription="Create a new document." ma:contentTypeScope="" ma:versionID="ff9b3135443fe18764e62468e8940520">
  <xsd:schema xmlns:xsd="http://www.w3.org/2001/XMLSchema" xmlns:p="http://schemas.microsoft.com/office/2006/metadata/properties" xmlns:ns2="3eda4cb0-14c4-4042-9696-db4c780fea10" targetNamespace="http://schemas.microsoft.com/office/2006/metadata/properties" ma:root="true" ma:fieldsID="09e7caf2a10a2023048141c97ca2d1db" ns2:_="">
    <xsd:import namespace="3eda4cb0-14c4-4042-9696-db4c780fea10"/>
    <xsd:element name="properties">
      <xsd:complexType>
        <xsd:sequence>
          <xsd:element name="documentManagement">
            <xsd:complexType>
              <xsd:all>
                <xsd:element ref="ns2:Organization"/>
                <xsd:element ref="ns2:Dep"/>
                <xsd:element ref="ns2:Team" minOccurs="0"/>
              </xsd:all>
            </xsd:complexType>
          </xsd:element>
        </xsd:sequence>
      </xsd:complexType>
    </xsd:element>
  </xsd:schema>
  <xsd:schema xmlns:xsd="http://www.w3.org/2001/XMLSchema" xmlns:dms="http://schemas.microsoft.com/office/2006/documentManagement/types" targetNamespace="3eda4cb0-14c4-4042-9696-db4c780fea10" elementFormDefault="qualified">
    <xsd:import namespace="http://schemas.microsoft.com/office/2006/documentManagement/types"/>
    <xsd:element name="Organization" ma:index="8" ma:displayName="Organization" ma:format="Dropdown" ma:internalName="Organization">
      <xsd:simpleType>
        <xsd:restriction base="dms:Choice">
          <xsd:enumeration value="Medical Affairs: CNS"/>
          <xsd:enumeration value="Medical Affairs: IM"/>
          <xsd:enumeration value="JSA"/>
          <xsd:enumeration value="HECOR"/>
          <xsd:enumeration value="Medical Affairs: Imm/Onc"/>
          <xsd:enumeration value="Medical Affairs: VIR"/>
          <xsd:enumeration value="SciOps"/>
        </xsd:restriction>
      </xsd:simpleType>
    </xsd:element>
    <xsd:element name="Dep" ma:index="9" ma:displayName="Dep" ma:format="Dropdown" ma:internalName="Dep">
      <xsd:simpleType>
        <xsd:restriction base="dms:Choice">
          <xsd:enumeration value="ALL OTHER JSA"/>
          <xsd:enumeration value="CNS - Inhouse"/>
          <xsd:enumeration value="DOME"/>
          <xsd:enumeration value="Grants &amp; Charitable Contributions"/>
          <xsd:enumeration value="HECOR - Field"/>
          <xsd:enumeration value="HECOR - Inhouse"/>
          <xsd:enumeration value="HECOR - TST"/>
          <xsd:enumeration value="IM - Inhouse"/>
          <xsd:enumeration value="IMM/Onc"/>
          <xsd:enumeration value="Imm/Onc - Scientific Advocacy"/>
          <xsd:enumeration value="Med Info"/>
          <xsd:enumeration value="Med Info Center"/>
          <xsd:enumeration value="Medical Group"/>
          <xsd:enumeration value="MSL"/>
          <xsd:enumeration value="Quality Executive"/>
          <xsd:enumeration value="REMS"/>
          <xsd:enumeration value="Scientific Exchange Solutions"/>
          <xsd:enumeration value="Scientific Operations"/>
          <xsd:enumeration value="VIR - Inhouse"/>
        </xsd:restriction>
      </xsd:simpleType>
    </xsd:element>
    <xsd:element name="Team" ma:index="10" nillable="true" ma:displayName="Team" ma:description="These are the smaller groups within a given department." ma:format="Dropdown" ma:internalName="Team">
      <xsd:simpleType>
        <xsd:restriction base="dms:Choice">
          <xsd:enumeration value="CQM"/>
          <xsd:enumeration value="DLM"/>
          <xsd:enumeration value="PRO"/>
          <xsd:enumeration value="PRS"/>
          <xsd:enumeration value="P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E2D21D6-8A71-4B89-AFF7-AFD2A4764E6A}">
  <ds:schemaRefs>
    <ds:schemaRef ds:uri="http://schemas.microsoft.com/sharepoint/v3/contenttype/forms"/>
  </ds:schemaRefs>
</ds:datastoreItem>
</file>

<file path=customXml/itemProps2.xml><?xml version="1.0" encoding="utf-8"?>
<ds:datastoreItem xmlns:ds="http://schemas.openxmlformats.org/officeDocument/2006/customXml" ds:itemID="{D6179DED-7489-4462-878A-71008F200579}">
  <ds:schemaRefs>
    <ds:schemaRef ds:uri="http://schemas.microsoft.com/office/2006/metadata/properties"/>
    <ds:schemaRef ds:uri="3eda4cb0-14c4-4042-9696-db4c780fea10"/>
  </ds:schemaRefs>
</ds:datastoreItem>
</file>

<file path=customXml/itemProps3.xml><?xml version="1.0" encoding="utf-8"?>
<ds:datastoreItem xmlns:ds="http://schemas.openxmlformats.org/officeDocument/2006/customXml" ds:itemID="{628ECD26-0989-0C41-ABD9-33FCCBDA3D3B}">
  <ds:schemaRefs>
    <ds:schemaRef ds:uri="http://schemas.openxmlformats.org/officeDocument/2006/bibliography"/>
  </ds:schemaRefs>
</ds:datastoreItem>
</file>

<file path=customXml/itemProps4.xml><?xml version="1.0" encoding="utf-8"?>
<ds:datastoreItem xmlns:ds="http://schemas.openxmlformats.org/officeDocument/2006/customXml" ds:itemID="{02D11EB9-8C2D-4FAC-AB05-918B7BF3F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a4cb0-14c4-4042-9696-db4c780fea1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1080</Words>
  <Characters>7506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J&amp;J</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Abbondandolo</dc:creator>
  <cp:keywords/>
  <cp:lastModifiedBy>Michelle Eindhoven</cp:lastModifiedBy>
  <cp:revision>2</cp:revision>
  <cp:lastPrinted>2004-11-18T23:33:00Z</cp:lastPrinted>
  <dcterms:created xsi:type="dcterms:W3CDTF">2023-03-16T12:26:00Z</dcterms:created>
  <dcterms:modified xsi:type="dcterms:W3CDTF">2023-03-16T12:26:00Z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0x01010048A3907FFCCD424397F2E8D341EEF1DB</vt:lpwstr>
  </property>
  <property fmtid="{D5CDD505-2E9C-101B-9397-08002B2CF9AE}" pid="3" name="Department Name">
    <vt:lpwstr>COE - JSA - KM&amp;S</vt:lpwstr>
  </property>
  <property fmtid="{D5CDD505-2E9C-101B-9397-08002B2CF9AE}" pid="4" name="Archive">
    <vt:lpwstr>false</vt:lpwstr>
  </property>
  <property fmtid="{D5CDD505-2E9C-101B-9397-08002B2CF9AE}" pid="5" name="Order">
    <vt:r8>11700</vt:r8>
  </property>
  <property fmtid="{D5CDD505-2E9C-101B-9397-08002B2CF9AE}" pid="6" name="Theraputic Area">
    <vt:lpwstr>JSA</vt:lpwstr>
  </property>
  <property fmtid="{D5CDD505-2E9C-101B-9397-08002B2CF9AE}" pid="7" name="MSIP_Label_0a85929b-232e-42d6-98ae-ef1aa01cbfa4_Enabled">
    <vt:lpwstr>true</vt:lpwstr>
  </property>
  <property fmtid="{D5CDD505-2E9C-101B-9397-08002B2CF9AE}" pid="8" name="MSIP_Label_0a85929b-232e-42d6-98ae-ef1aa01cbfa4_SetDate">
    <vt:lpwstr>2023-03-14T16:19:19Z</vt:lpwstr>
  </property>
  <property fmtid="{D5CDD505-2E9C-101B-9397-08002B2CF9AE}" pid="9" name="MSIP_Label_0a85929b-232e-42d6-98ae-ef1aa01cbfa4_Method">
    <vt:lpwstr>Standard</vt:lpwstr>
  </property>
  <property fmtid="{D5CDD505-2E9C-101B-9397-08002B2CF9AE}" pid="10" name="MSIP_Label_0a85929b-232e-42d6-98ae-ef1aa01cbfa4_Name">
    <vt:lpwstr>Not Sensitive</vt:lpwstr>
  </property>
  <property fmtid="{D5CDD505-2E9C-101B-9397-08002B2CF9AE}" pid="11" name="MSIP_Label_0a85929b-232e-42d6-98ae-ef1aa01cbfa4_SiteId">
    <vt:lpwstr>3ac94b33-9135-4821-9502-eafda6592a35</vt:lpwstr>
  </property>
  <property fmtid="{D5CDD505-2E9C-101B-9397-08002B2CF9AE}" pid="12" name="MSIP_Label_0a85929b-232e-42d6-98ae-ef1aa01cbfa4_ActionId">
    <vt:lpwstr>209a41fe-488a-425c-ba35-9e1c7b8e23b4</vt:lpwstr>
  </property>
  <property fmtid="{D5CDD505-2E9C-101B-9397-08002B2CF9AE}" pid="13" name="MSIP_Label_0a85929b-232e-42d6-98ae-ef1aa01cbfa4_ContentBits">
    <vt:lpwstr>0</vt:lpwstr>
  </property>
</Properties>
</file>