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elvetica" w:hAnsi="Helvetica"/>
          <w:b/>
          <w:sz w:val="44"/>
        </w:rPr>
      </w:pPr>
      <w:r>
        <w:rPr>
          <w:rFonts w:ascii="Helvetica" w:hAnsi="Helvetica"/>
          <w:b/>
          <w:noProof/>
          <w:sz w:val="44"/>
        </w:rPr>
        <w:drawing>
          <wp:inline distT="0" distB="0" distL="0" distR="0">
            <wp:extent cx="3828415" cy="990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Helvetica" w:hAnsi="Helvetica"/>
          <w:b/>
          <w:sz w:val="44"/>
        </w:rPr>
      </w:pPr>
    </w:p>
    <w:p>
      <w:pPr>
        <w:jc w:val="center"/>
        <w:rPr>
          <w:rFonts w:ascii="Helvetica" w:hAnsi="Helvetica"/>
          <w:b/>
          <w:sz w:val="44"/>
        </w:rPr>
      </w:pPr>
      <w:r>
        <w:rPr>
          <w:rFonts w:ascii="Helvetica" w:hAnsi="Helvetica"/>
          <w:b/>
          <w:sz w:val="44"/>
        </w:rPr>
        <w:t>Mercer County Dine Around</w:t>
      </w:r>
    </w:p>
    <w:p>
      <w:pPr>
        <w:jc w:val="center"/>
        <w:rPr>
          <w:rFonts w:ascii="Helvetica" w:hAnsi="Helvetica"/>
          <w:b/>
          <w:sz w:val="44"/>
        </w:rPr>
      </w:pPr>
    </w:p>
    <w:p>
      <w:pPr>
        <w:jc w:val="center"/>
        <w:rPr>
          <w:rFonts w:ascii="Helvetica" w:hAnsi="Helvetica"/>
          <w:sz w:val="44"/>
        </w:rPr>
      </w:pPr>
    </w:p>
    <w:p>
      <w:pPr>
        <w:jc w:val="center"/>
        <w:rPr>
          <w:rFonts w:ascii="Helvetica" w:hAnsi="Helvetica"/>
          <w:sz w:val="44"/>
        </w:rPr>
      </w:pPr>
      <w:hyperlink r:id="rId5" w:history="1">
        <w:r>
          <w:rPr>
            <w:rStyle w:val="Hyperlink"/>
            <w:rFonts w:ascii="Helvetica" w:hAnsi="Helvetica"/>
            <w:sz w:val="44"/>
          </w:rPr>
          <w:t xml:space="preserve">Trattoria </w:t>
        </w:r>
        <w:proofErr w:type="spellStart"/>
        <w:r>
          <w:rPr>
            <w:rStyle w:val="Hyperlink"/>
            <w:rFonts w:ascii="Helvetica" w:hAnsi="Helvetica"/>
            <w:sz w:val="44"/>
          </w:rPr>
          <w:t>Procaccini</w:t>
        </w:r>
        <w:proofErr w:type="spellEnd"/>
      </w:hyperlink>
      <w:r>
        <w:rPr>
          <w:rFonts w:ascii="Helvetica" w:hAnsi="Helvetica"/>
          <w:sz w:val="44"/>
        </w:rPr>
        <w:t xml:space="preserve"> </w:t>
      </w:r>
    </w:p>
    <w:p>
      <w:pPr>
        <w:jc w:val="center"/>
        <w:rPr>
          <w:rFonts w:ascii="Helvetica" w:hAnsi="Helvetica"/>
          <w:sz w:val="44"/>
        </w:rPr>
      </w:pPr>
    </w:p>
    <w:p>
      <w:pPr>
        <w:jc w:val="center"/>
        <w:rPr>
          <w:rFonts w:ascii="Helvetica" w:hAnsi="Helvetica"/>
          <w:sz w:val="44"/>
        </w:rPr>
      </w:pPr>
      <w:r>
        <w:rPr>
          <w:rFonts w:ascii="Helvetica" w:hAnsi="Helvetica"/>
          <w:sz w:val="44"/>
        </w:rPr>
        <w:t xml:space="preserve">Wednesday August 21, 2019 </w:t>
      </w:r>
    </w:p>
    <w:p>
      <w:pPr>
        <w:jc w:val="center"/>
        <w:rPr>
          <w:rFonts w:ascii="Helvetica" w:hAnsi="Helvetica"/>
          <w:sz w:val="44"/>
        </w:rPr>
      </w:pPr>
      <w:r>
        <w:rPr>
          <w:rFonts w:ascii="Helvetica" w:hAnsi="Helvetica"/>
          <w:sz w:val="44"/>
        </w:rPr>
        <w:t xml:space="preserve">6:00 PM </w:t>
      </w:r>
    </w:p>
    <w:p>
      <w:pPr>
        <w:jc w:val="center"/>
        <w:rPr>
          <w:rFonts w:ascii="Helvetica" w:hAnsi="Helvetica"/>
          <w:sz w:val="44"/>
        </w:rPr>
      </w:pPr>
      <w:r>
        <w:rPr>
          <w:rFonts w:ascii="Helvetica" w:hAnsi="Helvetica"/>
          <w:sz w:val="44"/>
        </w:rPr>
        <w:t xml:space="preserve">RSVP: By August 20 to </w:t>
      </w:r>
      <w:hyperlink r:id="rId6" w:history="1">
        <w:r>
          <w:rPr>
            <w:rStyle w:val="Hyperlink"/>
            <w:rFonts w:ascii="Helvetica" w:hAnsi="Helvetica"/>
            <w:sz w:val="44"/>
          </w:rPr>
          <w:t>Kirkby.Charlotte@gmail.com</w:t>
        </w:r>
      </w:hyperlink>
      <w:r>
        <w:rPr>
          <w:rFonts w:ascii="Helvetica" w:hAnsi="Helvetica"/>
          <w:sz w:val="44"/>
        </w:rPr>
        <w:t xml:space="preserve"> </w:t>
      </w:r>
    </w:p>
    <w:p>
      <w:pPr>
        <w:rPr>
          <w:rFonts w:ascii="Helvetica" w:hAnsi="Helvetica"/>
          <w:sz w:val="44"/>
        </w:rPr>
      </w:pPr>
    </w:p>
    <w:p>
      <w:pPr>
        <w:jc w:val="center"/>
        <w:rPr>
          <w:rFonts w:ascii="Helvetica" w:hAnsi="Helvetica"/>
          <w:sz w:val="44"/>
        </w:rPr>
      </w:pPr>
    </w:p>
    <w:p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 xml:space="preserve">Address: 354 Nassau Street Princeton, NJ. </w:t>
      </w:r>
    </w:p>
    <w:p>
      <w:pPr>
        <w:rPr>
          <w:rFonts w:ascii="Helvetica" w:hAnsi="Helvetica"/>
          <w:sz w:val="32"/>
        </w:rPr>
      </w:pPr>
      <w:bookmarkStart w:id="0" w:name="_GoBack"/>
      <w:r>
        <w:rPr>
          <w:rFonts w:ascii="Helvetica" w:hAnsi="Helvetica"/>
          <w:sz w:val="32"/>
        </w:rPr>
        <w:t xml:space="preserve">The restaurant is located on Route 27 Nassau Street in Princeton, NJ. A parking lot is available on the side and back of the restaurant. You can access the parking lot from Nassau Street. If you are driving on 27 </w:t>
      </w:r>
      <w:proofErr w:type="gramStart"/>
      <w:r>
        <w:rPr>
          <w:rFonts w:ascii="Helvetica" w:hAnsi="Helvetica"/>
          <w:sz w:val="32"/>
        </w:rPr>
        <w:t>South</w:t>
      </w:r>
      <w:proofErr w:type="gramEnd"/>
      <w:r>
        <w:rPr>
          <w:rFonts w:ascii="Helvetica" w:hAnsi="Helvetica"/>
          <w:sz w:val="32"/>
        </w:rPr>
        <w:t xml:space="preserve">, the parking lot is the immediate right before the restaurant (it is not shared with the Bank of America lot). </w:t>
      </w:r>
    </w:p>
    <w:bookmarkEnd w:id="0"/>
    <w:p>
      <w:pPr>
        <w:jc w:val="center"/>
        <w:rPr>
          <w:rFonts w:ascii="Helvetica" w:hAnsi="Helvetica"/>
          <w:sz w:val="44"/>
        </w:rPr>
      </w:pPr>
      <w:r>
        <w:rPr>
          <w:rFonts w:ascii="Helvetica" w:hAnsi="Helvetica"/>
          <w:noProof/>
          <w:sz w:val="44"/>
        </w:rPr>
        <w:lastRenderedPageBreak/>
        <w:drawing>
          <wp:inline distT="0" distB="0" distL="0" distR="0">
            <wp:extent cx="4870174" cy="2400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46" cy="24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30"/>
  <w15:docId w15:val="{1A4745E9-B755-4DA2-823A-5FDCF79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kby.Charlotte@gmail.com" TargetMode="External"/><Relationship Id="rId5" Type="http://schemas.openxmlformats.org/officeDocument/2006/relationships/hyperlink" Target="http://getforky.com/trattoria-procaccin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552</Characters>
  <Application>Microsoft Office Word</Application>
  <DocSecurity>4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Pagliaro</dc:creator>
  <cp:keywords/>
  <dc:description/>
  <cp:lastModifiedBy>Taggart, Katherine E.</cp:lastModifiedBy>
  <cp:revision>2</cp:revision>
  <dcterms:created xsi:type="dcterms:W3CDTF">2019-08-08T20:34:00Z</dcterms:created>
  <dcterms:modified xsi:type="dcterms:W3CDTF">2019-08-08T20:34:00Z</dcterms:modified>
</cp:coreProperties>
</file>