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F44" w:rsidRDefault="00317F44" w:rsidP="00317F44">
      <w:bookmarkStart w:id="0" w:name="_GoBack"/>
      <w:bookmarkEnd w:id="0"/>
      <w:r>
        <w:t>SLA Science – Technology Division</w:t>
      </w:r>
    </w:p>
    <w:p w:rsidR="00317F44" w:rsidRDefault="00317F44" w:rsidP="00317F44">
      <w:r>
        <w:t xml:space="preserve">Strategic Plan </w:t>
      </w:r>
      <w:r w:rsidR="00373886">
        <w:t>Approved November 21,</w:t>
      </w:r>
      <w:r>
        <w:t xml:space="preserve"> 2017</w:t>
      </w:r>
    </w:p>
    <w:p w:rsidR="00317F44" w:rsidRDefault="00317F44" w:rsidP="00317F44">
      <w:r>
        <w:t>MISSION</w:t>
      </w:r>
    </w:p>
    <w:p w:rsidR="00317F44" w:rsidRDefault="00317F44" w:rsidP="00317F44">
      <w:r>
        <w:t>To provide information, training, and tools to science and technology information professionals to develop the skills and knowledge they need to grow and excel. The Division functions as an international community that supports the professional development of its members through communication, networking, education, and research.</w:t>
      </w:r>
    </w:p>
    <w:p w:rsidR="00317F44" w:rsidRDefault="00317F44" w:rsidP="00317F44">
      <w:r>
        <w:t>VISION</w:t>
      </w:r>
    </w:p>
    <w:p w:rsidR="00317F44" w:rsidRDefault="00317F44" w:rsidP="00317F44">
      <w:r>
        <w:t>To be an invaluable resource for librarians and other information professionals who serve communities in science and technology. Our approach will be broad-ranging, over-arching, generalist, cross-disciplinary, and inclusive. We will help our members to develop expertise that is broad-based and well-rounded.</w:t>
      </w:r>
    </w:p>
    <w:p w:rsidR="00317F44" w:rsidRDefault="00317F44" w:rsidP="00317F44">
      <w:r>
        <w:t>GOALS &amp; OBJECTIVES</w:t>
      </w:r>
    </w:p>
    <w:p w:rsidR="00317F44" w:rsidRDefault="00317F44" w:rsidP="00317F44">
      <w:r>
        <w:t>Goal 1 - Increase membership and engagement of existing members</w:t>
      </w:r>
    </w:p>
    <w:p w:rsidR="00317F44" w:rsidRDefault="00317F44" w:rsidP="00317F44">
      <w:pPr>
        <w:ind w:firstLine="144"/>
      </w:pPr>
      <w:r>
        <w:t>Objectives:</w:t>
      </w:r>
    </w:p>
    <w:p w:rsidR="00317F44" w:rsidRDefault="00317F44" w:rsidP="00317F44">
      <w:pPr>
        <w:pStyle w:val="ListParagraph"/>
        <w:numPr>
          <w:ilvl w:val="1"/>
          <w:numId w:val="1"/>
        </w:numPr>
      </w:pPr>
      <w:r>
        <w:t>Maintain current members</w:t>
      </w:r>
    </w:p>
    <w:p w:rsidR="00317F44" w:rsidRDefault="00317F44" w:rsidP="00317F44">
      <w:pPr>
        <w:pStyle w:val="ListParagraph"/>
        <w:numPr>
          <w:ilvl w:val="1"/>
          <w:numId w:val="1"/>
        </w:numPr>
      </w:pPr>
      <w:r>
        <w:t>Recruit new members</w:t>
      </w:r>
    </w:p>
    <w:p w:rsidR="00317F44" w:rsidRDefault="00317F44" w:rsidP="00317F44">
      <w:pPr>
        <w:pStyle w:val="ListParagraph"/>
        <w:numPr>
          <w:ilvl w:val="1"/>
          <w:numId w:val="1"/>
        </w:numPr>
      </w:pPr>
      <w:r>
        <w:t>Increase international membership and participation</w:t>
      </w:r>
    </w:p>
    <w:p w:rsidR="00317F44" w:rsidRDefault="00317F44" w:rsidP="00317F44">
      <w:pPr>
        <w:pStyle w:val="ListParagraph"/>
        <w:numPr>
          <w:ilvl w:val="1"/>
          <w:numId w:val="1"/>
        </w:numPr>
      </w:pPr>
      <w:r>
        <w:t>Encourage participation of current and potential members</w:t>
      </w:r>
    </w:p>
    <w:p w:rsidR="00317F44" w:rsidRDefault="00317F44" w:rsidP="00317F44">
      <w:pPr>
        <w:pStyle w:val="ListParagraph"/>
        <w:numPr>
          <w:ilvl w:val="1"/>
          <w:numId w:val="1"/>
        </w:numPr>
      </w:pPr>
      <w:r>
        <w:t>Provide opportunities for participation outside of the annual conference</w:t>
      </w:r>
    </w:p>
    <w:p w:rsidR="00317F44" w:rsidRDefault="00317F44" w:rsidP="00317F44">
      <w:pPr>
        <w:pStyle w:val="ListParagraph"/>
        <w:numPr>
          <w:ilvl w:val="1"/>
          <w:numId w:val="1"/>
        </w:numPr>
      </w:pPr>
      <w:r>
        <w:t>Increase interaction with library school students and new professionals</w:t>
      </w:r>
    </w:p>
    <w:p w:rsidR="00317F44" w:rsidRDefault="00317F44" w:rsidP="00317F44"/>
    <w:p w:rsidR="00317F44" w:rsidRDefault="00317F44" w:rsidP="00317F44">
      <w:r>
        <w:t>Goal 2 - Create a greater sense of community within the Division</w:t>
      </w:r>
    </w:p>
    <w:p w:rsidR="00317F44" w:rsidRDefault="00317F44" w:rsidP="00317F44">
      <w:pPr>
        <w:ind w:firstLine="144"/>
      </w:pPr>
      <w:r>
        <w:t>Objectives:</w:t>
      </w:r>
    </w:p>
    <w:p w:rsidR="00317F44" w:rsidRDefault="00317F44" w:rsidP="00317F44">
      <w:pPr>
        <w:pStyle w:val="ListParagraph"/>
        <w:numPr>
          <w:ilvl w:val="0"/>
          <w:numId w:val="5"/>
        </w:numPr>
      </w:pPr>
      <w:r>
        <w:t>2.1 Include an element of community enhancement (e.g., engagement, recruitment, publicity) in all activities</w:t>
      </w:r>
    </w:p>
    <w:p w:rsidR="00317F44" w:rsidRDefault="00317F44" w:rsidP="00317F44">
      <w:pPr>
        <w:pStyle w:val="ListParagraph"/>
        <w:numPr>
          <w:ilvl w:val="0"/>
          <w:numId w:val="5"/>
        </w:numPr>
      </w:pPr>
      <w:r>
        <w:t>2.2 Provide opportunities for members to interact with each other, both in person and virtually, inspiring a greater sense of connection</w:t>
      </w:r>
    </w:p>
    <w:p w:rsidR="00317F44" w:rsidRDefault="00317F44" w:rsidP="00317F44">
      <w:pPr>
        <w:pStyle w:val="ListParagraph"/>
        <w:numPr>
          <w:ilvl w:val="0"/>
          <w:numId w:val="5"/>
        </w:numPr>
      </w:pPr>
      <w:r>
        <w:t>2.3 Provide information by and about members through various Division communication channels</w:t>
      </w:r>
    </w:p>
    <w:p w:rsidR="00317F44" w:rsidRDefault="00317F44" w:rsidP="00317F44">
      <w:pPr>
        <w:ind w:left="180" w:hanging="180"/>
      </w:pPr>
    </w:p>
    <w:p w:rsidR="00317F44" w:rsidRDefault="00317F44" w:rsidP="00317F44">
      <w:pPr>
        <w:ind w:left="720" w:hanging="720"/>
      </w:pPr>
      <w:r>
        <w:t>Goal 3 - Enhance the value of the Division and members through professional development and virtual learning opportunities</w:t>
      </w:r>
    </w:p>
    <w:p w:rsidR="00317F44" w:rsidRDefault="00317F44" w:rsidP="00317F44">
      <w:pPr>
        <w:ind w:firstLine="144"/>
      </w:pPr>
      <w:r>
        <w:t>Objectives:</w:t>
      </w:r>
    </w:p>
    <w:p w:rsidR="00317F44" w:rsidRDefault="00317F44" w:rsidP="00317F44">
      <w:pPr>
        <w:pStyle w:val="ListParagraph"/>
        <w:numPr>
          <w:ilvl w:val="0"/>
          <w:numId w:val="6"/>
        </w:numPr>
      </w:pPr>
      <w:r>
        <w:t>3.1 Offer education in scientific and technical librarianship on emerging and continuing themes in the scientific and technical disciplines</w:t>
      </w:r>
    </w:p>
    <w:p w:rsidR="00317F44" w:rsidRDefault="00317F44" w:rsidP="00317F44">
      <w:pPr>
        <w:pStyle w:val="ListParagraph"/>
        <w:numPr>
          <w:ilvl w:val="0"/>
          <w:numId w:val="6"/>
        </w:numPr>
      </w:pPr>
      <w:r>
        <w:lastRenderedPageBreak/>
        <w:t>3.2 Cooperate with other SLA Divisions and with Chapters where the interests of the members overlap</w:t>
      </w:r>
    </w:p>
    <w:p w:rsidR="00317F44" w:rsidRDefault="00317F44" w:rsidP="00317F44">
      <w:pPr>
        <w:pStyle w:val="ListParagraph"/>
        <w:numPr>
          <w:ilvl w:val="0"/>
          <w:numId w:val="6"/>
        </w:numPr>
      </w:pPr>
      <w:r>
        <w:t>3.3 Provide programming throughout the year, in person and virtually</w:t>
      </w:r>
    </w:p>
    <w:p w:rsidR="00317F44" w:rsidRDefault="00317F44" w:rsidP="00317F44">
      <w:pPr>
        <w:pStyle w:val="ListParagraph"/>
        <w:numPr>
          <w:ilvl w:val="0"/>
          <w:numId w:val="6"/>
        </w:numPr>
      </w:pPr>
      <w:r>
        <w:t xml:space="preserve">3.4 Strengthen and enhance our mentoring program, including mentoring of recent graduates, of mid-career librarians, and of librarians new to the </w:t>
      </w:r>
      <w:proofErr w:type="spellStart"/>
      <w:r>
        <w:t>Sci</w:t>
      </w:r>
      <w:proofErr w:type="spellEnd"/>
      <w:r>
        <w:t>-Tech field</w:t>
      </w:r>
    </w:p>
    <w:p w:rsidR="00317F44" w:rsidRDefault="00317F44" w:rsidP="00317F44">
      <w:pPr>
        <w:pStyle w:val="ListParagraph"/>
        <w:numPr>
          <w:ilvl w:val="0"/>
          <w:numId w:val="6"/>
        </w:numPr>
      </w:pPr>
      <w:r>
        <w:t>3.5 Provide job searching (e.g. cover letter, résumé development, interview tips) resources and training in multiple formats</w:t>
      </w:r>
    </w:p>
    <w:p w:rsidR="00317F44" w:rsidRDefault="00317F44" w:rsidP="00317F44">
      <w:pPr>
        <w:pStyle w:val="ListParagraph"/>
        <w:numPr>
          <w:ilvl w:val="0"/>
          <w:numId w:val="6"/>
        </w:numPr>
      </w:pPr>
      <w:r>
        <w:t xml:space="preserve">3.6 Help members prove their worth to their employers within a </w:t>
      </w:r>
      <w:proofErr w:type="spellStart"/>
      <w:r>
        <w:t>Sci</w:t>
      </w:r>
      <w:proofErr w:type="spellEnd"/>
      <w:r>
        <w:t>-Tech context</w:t>
      </w:r>
    </w:p>
    <w:p w:rsidR="00317F44" w:rsidRDefault="00317F44" w:rsidP="00317F44"/>
    <w:p w:rsidR="00317F44" w:rsidRDefault="00317F44" w:rsidP="00317F44">
      <w:r>
        <w:t>Submitted by:</w:t>
      </w:r>
    </w:p>
    <w:p w:rsidR="00317F44" w:rsidRDefault="00317F44" w:rsidP="00317F44">
      <w:pPr>
        <w:spacing w:after="0"/>
      </w:pPr>
      <w:r>
        <w:t>Susan Wainscott, Division Chair, Past Strategic Planning Committee Chair (2014-2015)</w:t>
      </w:r>
    </w:p>
    <w:p w:rsidR="00317F44" w:rsidRDefault="00317F44" w:rsidP="00317F44">
      <w:pPr>
        <w:spacing w:after="0"/>
      </w:pPr>
      <w:r>
        <w:t>Email: sue.wainscott@unlv.edu</w:t>
      </w:r>
    </w:p>
    <w:p w:rsidR="00317F44" w:rsidRDefault="00317F44" w:rsidP="00317F44">
      <w:pPr>
        <w:spacing w:after="0"/>
      </w:pPr>
    </w:p>
    <w:p w:rsidR="00317F44" w:rsidRDefault="00317F44" w:rsidP="00317F44">
      <w:pPr>
        <w:spacing w:after="0"/>
      </w:pPr>
      <w:r>
        <w:t>Strategic Planning Committee 2014-2017</w:t>
      </w:r>
    </w:p>
    <w:p w:rsidR="00317F44" w:rsidRDefault="00317F44" w:rsidP="00317F44">
      <w:pPr>
        <w:spacing w:after="0"/>
      </w:pPr>
      <w:r>
        <w:t xml:space="preserve">Bradley </w:t>
      </w:r>
      <w:proofErr w:type="spellStart"/>
      <w:r>
        <w:t>Gulliford</w:t>
      </w:r>
      <w:proofErr w:type="spellEnd"/>
      <w:r>
        <w:t>, Chair 2016</w:t>
      </w:r>
    </w:p>
    <w:p w:rsidR="00317F44" w:rsidRDefault="00317F44" w:rsidP="00317F44">
      <w:pPr>
        <w:spacing w:after="0"/>
      </w:pPr>
      <w:r>
        <w:t>Helen Josephine</w:t>
      </w:r>
    </w:p>
    <w:p w:rsidR="00317F44" w:rsidRDefault="00317F44" w:rsidP="00317F44">
      <w:pPr>
        <w:spacing w:after="0"/>
      </w:pPr>
      <w:r>
        <w:t xml:space="preserve">Greg </w:t>
      </w:r>
      <w:proofErr w:type="spellStart"/>
      <w:r>
        <w:t>Krewski</w:t>
      </w:r>
      <w:proofErr w:type="spellEnd"/>
    </w:p>
    <w:p w:rsidR="00317F44" w:rsidRDefault="00317F44" w:rsidP="00317F44">
      <w:pPr>
        <w:spacing w:after="0"/>
      </w:pPr>
      <w:r>
        <w:t xml:space="preserve">Dorothy </w:t>
      </w:r>
      <w:proofErr w:type="spellStart"/>
      <w:r>
        <w:t>McGarry</w:t>
      </w:r>
      <w:proofErr w:type="spellEnd"/>
    </w:p>
    <w:p w:rsidR="00317F44" w:rsidRDefault="00317F44" w:rsidP="00317F44">
      <w:pPr>
        <w:spacing w:after="0"/>
      </w:pPr>
      <w:proofErr w:type="spellStart"/>
      <w:r>
        <w:t>Alka</w:t>
      </w:r>
      <w:proofErr w:type="spellEnd"/>
      <w:r>
        <w:t xml:space="preserve"> Rai</w:t>
      </w:r>
    </w:p>
    <w:p w:rsidR="00317F44" w:rsidRDefault="00317F44" w:rsidP="00317F44">
      <w:pPr>
        <w:spacing w:after="0"/>
      </w:pPr>
      <w:r>
        <w:t>Shelia L. Rosenthal</w:t>
      </w:r>
    </w:p>
    <w:p w:rsidR="00317F44" w:rsidRDefault="00317F44" w:rsidP="00317F44">
      <w:pPr>
        <w:spacing w:after="0"/>
      </w:pPr>
      <w:proofErr w:type="spellStart"/>
      <w:r>
        <w:t>Kiem</w:t>
      </w:r>
      <w:proofErr w:type="spellEnd"/>
      <w:r>
        <w:t xml:space="preserve"> Ta</w:t>
      </w:r>
    </w:p>
    <w:p w:rsidR="00317F44" w:rsidRDefault="00317F44" w:rsidP="00317F44">
      <w:pPr>
        <w:spacing w:after="0"/>
      </w:pPr>
      <w:r>
        <w:t xml:space="preserve">Nancy </w:t>
      </w:r>
      <w:proofErr w:type="spellStart"/>
      <w:r>
        <w:t>Wimes</w:t>
      </w:r>
      <w:proofErr w:type="spellEnd"/>
    </w:p>
    <w:p w:rsidR="00317F44" w:rsidRDefault="00317F44" w:rsidP="00317F44">
      <w:pPr>
        <w:spacing w:after="0"/>
      </w:pPr>
    </w:p>
    <w:p w:rsidR="00317F44" w:rsidRDefault="00317F44" w:rsidP="00317F44">
      <w:pPr>
        <w:spacing w:after="0"/>
      </w:pPr>
      <w:r>
        <w:t>and other 2017 Division leadership who have participated in this effort</w:t>
      </w:r>
      <w:r w:rsidR="00743572">
        <w:t>:</w:t>
      </w:r>
    </w:p>
    <w:p w:rsidR="00317F44" w:rsidRDefault="00317F44" w:rsidP="00317F44">
      <w:pPr>
        <w:spacing w:after="0"/>
      </w:pPr>
      <w:r>
        <w:t xml:space="preserve">Jocelyn </w:t>
      </w:r>
      <w:proofErr w:type="spellStart"/>
      <w:r>
        <w:t>Boice</w:t>
      </w:r>
      <w:proofErr w:type="spellEnd"/>
      <w:r>
        <w:t xml:space="preserve">, Professional Development Committee Chair </w:t>
      </w:r>
    </w:p>
    <w:p w:rsidR="00317F44" w:rsidRDefault="00317F44" w:rsidP="00317F44">
      <w:pPr>
        <w:spacing w:after="0"/>
      </w:pPr>
      <w:proofErr w:type="spellStart"/>
      <w:r>
        <w:t>Salek</w:t>
      </w:r>
      <w:proofErr w:type="spellEnd"/>
      <w:r>
        <w:t xml:space="preserve"> Chand, Treasurer</w:t>
      </w:r>
    </w:p>
    <w:p w:rsidR="00317F44" w:rsidRDefault="00317F44" w:rsidP="00317F44">
      <w:pPr>
        <w:spacing w:after="0"/>
      </w:pPr>
      <w:r>
        <w:t>Becca Greenstein, Webmaster</w:t>
      </w:r>
    </w:p>
    <w:p w:rsidR="00317F44" w:rsidRDefault="00317F44" w:rsidP="00317F44">
      <w:pPr>
        <w:spacing w:after="0"/>
      </w:pPr>
      <w:r>
        <w:t>Janet Hughes, Past Awards Chair</w:t>
      </w:r>
    </w:p>
    <w:p w:rsidR="00317F44" w:rsidRDefault="00317F44" w:rsidP="00317F44">
      <w:pPr>
        <w:spacing w:after="0"/>
      </w:pPr>
      <w:r>
        <w:t>William Jacobs, Immediate Past Chair</w:t>
      </w:r>
    </w:p>
    <w:p w:rsidR="00317F44" w:rsidRDefault="00317F44" w:rsidP="00317F44">
      <w:pPr>
        <w:spacing w:after="0"/>
      </w:pPr>
      <w:r>
        <w:t>PK Jain, Awards Chair</w:t>
      </w:r>
    </w:p>
    <w:p w:rsidR="00317F44" w:rsidRDefault="00317F44" w:rsidP="00317F44">
      <w:pPr>
        <w:spacing w:after="0"/>
      </w:pPr>
      <w:proofErr w:type="spellStart"/>
      <w:r>
        <w:t>Debal</w:t>
      </w:r>
      <w:proofErr w:type="spellEnd"/>
      <w:r>
        <w:t xml:space="preserve"> C. </w:t>
      </w:r>
      <w:proofErr w:type="spellStart"/>
      <w:r>
        <w:t>Kar</w:t>
      </w:r>
      <w:proofErr w:type="spellEnd"/>
      <w:r>
        <w:t>, Contributed Papers Chair</w:t>
      </w:r>
    </w:p>
    <w:p w:rsidR="00317F44" w:rsidRDefault="00317F44" w:rsidP="00317F44">
      <w:pPr>
        <w:spacing w:after="0"/>
      </w:pPr>
      <w:r>
        <w:t xml:space="preserve">Bernice </w:t>
      </w:r>
      <w:proofErr w:type="spellStart"/>
      <w:r>
        <w:t>Koh</w:t>
      </w:r>
      <w:proofErr w:type="spellEnd"/>
      <w:r>
        <w:t>, Membership Chair</w:t>
      </w:r>
    </w:p>
    <w:p w:rsidR="00317F44" w:rsidRDefault="00317F44" w:rsidP="00317F44">
      <w:pPr>
        <w:spacing w:after="0"/>
      </w:pPr>
      <w:r>
        <w:t xml:space="preserve">Christine N. Malinowski, </w:t>
      </w:r>
      <w:proofErr w:type="spellStart"/>
      <w:r>
        <w:t>Sci</w:t>
      </w:r>
      <w:proofErr w:type="spellEnd"/>
      <w:r>
        <w:t>-Tech News Editor</w:t>
      </w:r>
    </w:p>
    <w:p w:rsidR="00317F44" w:rsidRDefault="00317F44" w:rsidP="00317F44">
      <w:pPr>
        <w:spacing w:after="0"/>
      </w:pPr>
      <w:r>
        <w:t>Anna Ren, Secretary</w:t>
      </w:r>
    </w:p>
    <w:p w:rsidR="001905E3" w:rsidRDefault="00317F44" w:rsidP="00317F44">
      <w:pPr>
        <w:spacing w:after="0"/>
      </w:pPr>
      <w:r>
        <w:t xml:space="preserve">Beth </w:t>
      </w:r>
      <w:proofErr w:type="spellStart"/>
      <w:r>
        <w:t>Thomsett</w:t>
      </w:r>
      <w:proofErr w:type="spellEnd"/>
      <w:r>
        <w:t>-Scott, Chair Elect</w:t>
      </w:r>
    </w:p>
    <w:sectPr w:rsidR="00190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B003B"/>
    <w:multiLevelType w:val="multilevel"/>
    <w:tmpl w:val="F7C6FD60"/>
    <w:lvl w:ilvl="0">
      <w:start w:val="1"/>
      <w:numFmt w:val="decimal"/>
      <w:lvlText w:val="%1"/>
      <w:lvlJc w:val="left"/>
      <w:pPr>
        <w:ind w:left="360" w:hanging="360"/>
      </w:pPr>
      <w:rPr>
        <w:rFonts w:hint="default"/>
      </w:rPr>
    </w:lvl>
    <w:lvl w:ilvl="1">
      <w:start w:val="1"/>
      <w:numFmt w:val="decimal"/>
      <w:lvlText w:val="%1.%2"/>
      <w:lvlJc w:val="left"/>
      <w:pPr>
        <w:ind w:left="504" w:hanging="36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1" w15:restartNumberingAfterBreak="0">
    <w:nsid w:val="255744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4A424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DF90503"/>
    <w:multiLevelType w:val="multilevel"/>
    <w:tmpl w:val="C48A6310"/>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F6871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C361885"/>
    <w:multiLevelType w:val="multilevel"/>
    <w:tmpl w:val="FE3ABD2E"/>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44"/>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F44"/>
    <w:rsid w:val="001905E3"/>
    <w:rsid w:val="00317F44"/>
    <w:rsid w:val="003532D1"/>
    <w:rsid w:val="00373886"/>
    <w:rsid w:val="00743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6831E-D66B-4ED3-9EB1-A2CA5812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THOMSETT-SCOTT</dc:creator>
  <cp:keywords/>
  <dc:description/>
  <cp:lastModifiedBy>Rebecca Lang Greenstein</cp:lastModifiedBy>
  <cp:revision>2</cp:revision>
  <dcterms:created xsi:type="dcterms:W3CDTF">2017-11-28T15:24:00Z</dcterms:created>
  <dcterms:modified xsi:type="dcterms:W3CDTF">2017-11-28T15:24:00Z</dcterms:modified>
</cp:coreProperties>
</file>